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070CE3">
        <w:rPr>
          <w:bCs/>
          <w:sz w:val="28"/>
          <w:szCs w:val="28"/>
        </w:rPr>
        <w:t>міжнародних відносин і аудиту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Default="00BB33E3" w:rsidP="00F2639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B33E3" w:rsidRDefault="00DC6326" w:rsidP="00F26396">
            <w:pPr>
              <w:ind w:left="34"/>
              <w:jc w:val="center"/>
            </w:pPr>
            <w:r>
              <w:t>кафедра міжнародних відносин і аудиту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8"/>
            </w:tblGrid>
            <w:tr w:rsidR="001D3781" w:rsidTr="001D3781">
              <w:tc>
                <w:tcPr>
                  <w:tcW w:w="2347" w:type="dxa"/>
                </w:tcPr>
                <w:p w:rsidR="001D3781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1D3781" w:rsidRDefault="00DC6326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128269</wp:posOffset>
                            </wp:positionV>
                            <wp:extent cx="1628775" cy="0"/>
                            <wp:effectExtent l="0" t="0" r="952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287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22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96EQIAAEsEAAAOAAAAZHJzL2Uyb0RvYy54bWysVM1uEzEQviPxDpbvZDeRaKNVNj20KpcK&#10;IgrcXa+dtfCfbJNsbsAZKY/AK3CgUqUCz7D7Rh17k00LSAjExfJ45vtm5pvZnZ00SqIVc14YXeLx&#10;KMeIaWoqoZclfv3q/MkUIx+Irog0mpV4wzw+mT9+NFvbgk1MbWTFHAIS7Yu1LXEdgi2yzNOaKeJH&#10;xjINTm6cIgFMt8wqR9bArmQ2yfOjbG1cZZ2hzHt4PeudeJ74OWc0vODcs4BkiaG2kE6Xzqt4ZvMZ&#10;KZaO2FrQXRnkH6pQRGhIOlCdkUDQOyd+oVKCOuMNDyNqVGY4F5SlHqCbcf5TN5c1sSz1AuJ4O8jk&#10;/x8tfb5aOCSqEsOgNFEwovZz977btt/aL90WdR/aH+11+7W9ab+3N91HuN92n+Aene3t7nmLplHJ&#10;tfUFEJ7qhYta0EZf2gtD33rwZQ+c0fC2D2u4U4hLYd/AAiURQRbUpBlthhmxJiAKj+OjyfT4+ClG&#10;dO/LSBEpYkbrfHjGjELxUmIpdJSPFGR14UMs4hASn6WOpzdSVOdCymTExWOn0qEVgZUJzTg2Brh7&#10;UWBFZOqobyK1EzaS9awvGQdJY7Epe1rmAyehlOmw55UaoiOMQwUDMP8zcBcfoSwt+t+AB0TKbHQY&#10;wEpo436X/SAF7+P3CvR9RwmuTLVZuP2wYWOTcruvK34S9+0EP/wD5ncAAAD//wMAUEsDBBQABgAI&#10;AAAAIQBt85gd3wAAAAkBAAAPAAAAZHJzL2Rvd25yZXYueG1sTI9NT8MwDIbvSPyHyEjcWLpSTVtp&#10;OiEkDkjT2AeHccsS0xYapzTpVv49Rhzg+NqPXj8ulqNrxQn70HhSMJ0kIJCMtw1VCl72jzdzECFq&#10;srr1hAq+MMCyvLwodG79mbZ42sVKcAmFXCuoY+xyKYOp0ekw8R0S795873Tk2FfS9vrM5a6VaZLM&#10;pNMN8YVad/hQo/nYDU7BYfr0uTHd+2b/bFav/Squ1xgHpa6vxvs7EBHH+AfDjz6rQ8lORz+QDaLl&#10;PJ8tGFWQJikIBrLsNgNx/B3IspD/Pyi/AQAA//8DAFBLAQItABQABgAIAAAAIQC2gziS/gAAAOEB&#10;AAATAAAAAAAAAAAAAAAAAAAAAABbQ29udGVudF9UeXBlc10ueG1sUEsBAi0AFAAGAAgAAAAhADj9&#10;If/WAAAAlAEAAAsAAAAAAAAAAAAAAAAALwEAAF9yZWxzLy5yZWxzUEsBAi0AFAAGAAgAAAAhABbj&#10;n3oRAgAASwQAAA4AAAAAAAAAAAAAAAAALgIAAGRycy9lMm9Eb2MueG1sUEsBAi0AFAAGAAgAAAAh&#10;AG3zmB3fAAAACQEAAA8AAAAAAAAAAAAAAAAAawQAAGRycy9kb3ducmV2LnhtbFBLBQYAAAAABAAE&#10;APMAAAB3BQAAAAA=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Пашкевич М.С. </w:t>
                  </w:r>
                </w:p>
              </w:tc>
              <w:tc>
                <w:tcPr>
                  <w:tcW w:w="2348" w:type="dxa"/>
                </w:tcPr>
                <w:p w:rsidR="001D3781" w:rsidRDefault="00AF5FB0" w:rsidP="00DC6326">
                  <w:r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anchor distT="0" distB="0" distL="114300" distR="114300" simplePos="0" relativeHeight="251662336" behindDoc="0" locked="0" layoutInCell="1" allowOverlap="1" wp14:anchorId="3549A25B" wp14:editId="64E63C25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20955</wp:posOffset>
                        </wp:positionV>
                        <wp:extent cx="457200" cy="413385"/>
                        <wp:effectExtent l="0" t="0" r="0" b="5715"/>
                        <wp:wrapTopAndBottom/>
                        <wp:docPr id="17" name="Рисунок 15" descr="H:\291 АКРЕДИТАЦІЯ БАКАЛАВР 2021\ОПП\Подписи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291 АКРЕДИТАЦІЯ БАКАЛАВР 2021\ОПП\Подписи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50526" t="79730" r="26842" b="30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472DA" w:rsidRPr="006B23EB" w:rsidRDefault="001D3781" w:rsidP="00D20D6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="002472DA" w:rsidRPr="006B23EB">
              <w:t>«</w:t>
            </w:r>
            <w:r w:rsidR="002472DA" w:rsidRPr="006B23EB">
              <w:rPr>
                <w:u w:val="single"/>
              </w:rPr>
              <w:t>0</w:t>
            </w:r>
            <w:r w:rsidR="00D20D6C">
              <w:rPr>
                <w:u w:val="single"/>
              </w:rPr>
              <w:t>8</w:t>
            </w:r>
            <w:r w:rsidR="002472DA" w:rsidRPr="006B23EB">
              <w:rPr>
                <w:u w:val="single"/>
              </w:rPr>
              <w:t>»</w:t>
            </w:r>
            <w:r w:rsidR="002472DA" w:rsidRPr="006B23EB">
              <w:t xml:space="preserve">  </w:t>
            </w:r>
            <w:r w:rsidR="002472DA" w:rsidRPr="006B23EB">
              <w:rPr>
                <w:u w:val="single"/>
              </w:rPr>
              <w:t xml:space="preserve"> 07  </w:t>
            </w:r>
            <w:r w:rsidR="002472DA" w:rsidRPr="006B23EB">
              <w:t xml:space="preserve"> 202</w:t>
            </w:r>
            <w:r w:rsidR="00D20D6C">
              <w:t>2</w:t>
            </w:r>
            <w:r w:rsidR="002472DA" w:rsidRPr="006B23EB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3920D4">
        <w:rPr>
          <w:b/>
          <w:sz w:val="28"/>
          <w:szCs w:val="28"/>
          <w:lang w:val="en-US"/>
        </w:rPr>
        <w:t>GLOBAL STUDIES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AF5FB0" w:rsidRPr="00E94D8F" w:rsidRDefault="00AF5FB0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(«ГЛЛОБАЛЬНІ СТУДІЇ»)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 кредити ЄКТС (90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0E7077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0E7077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3D1802">
        <w:rPr>
          <w:sz w:val="24"/>
          <w:szCs w:val="24"/>
        </w:rPr>
        <w:t>д.е.н</w:t>
      </w:r>
      <w:proofErr w:type="spellEnd"/>
      <w:r w:rsidR="003D1802">
        <w:rPr>
          <w:sz w:val="24"/>
          <w:szCs w:val="24"/>
        </w:rPr>
        <w:t>., проф. Пашкевич М.С.</w:t>
      </w:r>
      <w:r w:rsidRPr="00437ACD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357107">
        <w:rPr>
          <w:sz w:val="24"/>
          <w:szCs w:val="24"/>
          <w:lang w:val="en-US"/>
        </w:rPr>
        <w:t>Global</w:t>
      </w:r>
      <w:r w:rsidR="00357107" w:rsidRPr="00357107">
        <w:rPr>
          <w:sz w:val="24"/>
          <w:szCs w:val="24"/>
        </w:rPr>
        <w:t xml:space="preserve"> </w:t>
      </w:r>
      <w:r w:rsidR="00357107">
        <w:rPr>
          <w:sz w:val="24"/>
          <w:szCs w:val="24"/>
          <w:lang w:val="en-US"/>
        </w:rPr>
        <w:t>studies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«Дніпровська політехніка», каф. </w:t>
      </w:r>
      <w:r w:rsidR="00E94D8F">
        <w:rPr>
          <w:sz w:val="24"/>
          <w:szCs w:val="24"/>
        </w:rPr>
        <w:t>м</w:t>
      </w:r>
      <w:r w:rsidR="008D564F">
        <w:rPr>
          <w:sz w:val="24"/>
          <w:szCs w:val="24"/>
        </w:rPr>
        <w:t>іжнародних відносин і аудиту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 w:rsidRPr="00B806DA">
        <w:rPr>
          <w:sz w:val="24"/>
          <w:szCs w:val="24"/>
        </w:rPr>
        <w:t>1</w:t>
      </w:r>
      <w:r w:rsidR="00B806DA" w:rsidRPr="00B806DA">
        <w:rPr>
          <w:sz w:val="24"/>
          <w:szCs w:val="24"/>
        </w:rPr>
        <w:t>3</w:t>
      </w:r>
      <w:r w:rsidRPr="0051531C">
        <w:rPr>
          <w:sz w:val="24"/>
          <w:szCs w:val="24"/>
        </w:rPr>
        <w:t xml:space="preserve"> с.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="003D1802">
        <w:rPr>
          <w:sz w:val="24"/>
          <w:szCs w:val="24"/>
        </w:rPr>
        <w:t>и</w:t>
      </w:r>
      <w:r w:rsidRPr="006B23EB">
        <w:t>:</w:t>
      </w:r>
    </w:p>
    <w:p w:rsidR="002472DA" w:rsidRDefault="00C7595D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Мурадов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Ібрагім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Ясинович</w:t>
      </w:r>
      <w:proofErr w:type="spellEnd"/>
      <w:r w:rsidRPr="0051531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 xml:space="preserve"> з міжнародних відносин</w:t>
      </w:r>
      <w:r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викладач</w:t>
      </w:r>
      <w:r w:rsidRPr="0051531C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міжнародних відносин і аудиту</w:t>
      </w:r>
      <w:r w:rsidR="003D1802">
        <w:rPr>
          <w:sz w:val="24"/>
          <w:szCs w:val="24"/>
        </w:rPr>
        <w:t>;</w:t>
      </w:r>
    </w:p>
    <w:p w:rsidR="003D1802" w:rsidRPr="0051531C" w:rsidRDefault="003D1802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Пашкевич Марина Сергіївна – доктор економічних наук, професор, завідувач кафедри міжнародних відносин і аудиту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B806DA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B806DA">
        <w:rPr>
          <w:sz w:val="24"/>
          <w:szCs w:val="24"/>
        </w:rPr>
        <w:fldChar w:fldCharType="begin"/>
      </w:r>
      <w:r w:rsidR="002472DA" w:rsidRPr="00B806DA">
        <w:rPr>
          <w:sz w:val="24"/>
          <w:szCs w:val="24"/>
        </w:rPr>
        <w:instrText xml:space="preserve"> TOC \o "1-3" \h \z \u </w:instrText>
      </w:r>
      <w:r w:rsidRPr="00B806DA">
        <w:rPr>
          <w:sz w:val="24"/>
          <w:szCs w:val="24"/>
        </w:rPr>
        <w:fldChar w:fldCharType="separate"/>
      </w:r>
      <w:hyperlink w:anchor="_Toc34660486" w:history="1">
        <w:r w:rsidR="002472DA" w:rsidRPr="00B806DA">
          <w:rPr>
            <w:rStyle w:val="a8"/>
            <w:sz w:val="24"/>
            <w:szCs w:val="24"/>
          </w:rPr>
          <w:t>1 МЕТА НАВЧАЛЬНОЇ ДИСЦИПЛІНИ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4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B806DA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4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B806DA">
          <w:rPr>
            <w:rStyle w:val="a8"/>
            <w:sz w:val="24"/>
            <w:szCs w:val="24"/>
          </w:rPr>
          <w:t>3 БАЗОВІ ДИСЦИПЛІНИ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4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B806DA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B806DA">
          <w:rPr>
            <w:webHidden/>
            <w:sz w:val="24"/>
            <w:szCs w:val="24"/>
          </w:rPr>
          <w:tab/>
        </w:r>
        <w:r w:rsidR="00AF5FB0">
          <w:rPr>
            <w:webHidden/>
            <w:sz w:val="24"/>
            <w:szCs w:val="24"/>
          </w:rPr>
          <w:t>5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B806DA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B806DA">
          <w:rPr>
            <w:webHidden/>
            <w:sz w:val="24"/>
            <w:szCs w:val="24"/>
          </w:rPr>
          <w:tab/>
        </w:r>
        <w:r w:rsidR="00B806DA" w:rsidRPr="00B806DA">
          <w:rPr>
            <w:webHidden/>
            <w:sz w:val="24"/>
            <w:szCs w:val="24"/>
          </w:rPr>
          <w:t>6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B806DA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B806DA">
          <w:rPr>
            <w:webHidden/>
            <w:sz w:val="24"/>
            <w:szCs w:val="24"/>
          </w:rPr>
          <w:tab/>
        </w:r>
        <w:r w:rsidR="00B806DA" w:rsidRPr="00B806DA">
          <w:rPr>
            <w:webHidden/>
            <w:sz w:val="24"/>
            <w:szCs w:val="24"/>
          </w:rPr>
          <w:t>7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B806DA">
          <w:rPr>
            <w:rStyle w:val="a8"/>
            <w:sz w:val="24"/>
            <w:szCs w:val="24"/>
          </w:rPr>
          <w:t>6.1 Шкали</w:t>
        </w:r>
        <w:r w:rsidR="002472DA" w:rsidRPr="00B806DA">
          <w:rPr>
            <w:webHidden/>
            <w:sz w:val="24"/>
            <w:szCs w:val="24"/>
          </w:rPr>
          <w:tab/>
        </w:r>
        <w:r w:rsidR="00B806DA" w:rsidRPr="00B806DA">
          <w:rPr>
            <w:webHidden/>
            <w:sz w:val="24"/>
            <w:szCs w:val="24"/>
          </w:rPr>
          <w:t>7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B806DA">
          <w:rPr>
            <w:rStyle w:val="a8"/>
            <w:sz w:val="24"/>
            <w:szCs w:val="24"/>
          </w:rPr>
          <w:t>6.2 Засоби та процедури</w:t>
        </w:r>
        <w:r w:rsidR="002472DA" w:rsidRPr="00B806DA">
          <w:rPr>
            <w:webHidden/>
            <w:sz w:val="24"/>
            <w:szCs w:val="24"/>
          </w:rPr>
          <w:tab/>
        </w:r>
        <w:r w:rsidR="00AF5FB0">
          <w:rPr>
            <w:webHidden/>
            <w:sz w:val="24"/>
            <w:szCs w:val="24"/>
          </w:rPr>
          <w:t>7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B806DA">
          <w:rPr>
            <w:rStyle w:val="a8"/>
            <w:sz w:val="24"/>
            <w:szCs w:val="24"/>
          </w:rPr>
          <w:t>6.3 Критерії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8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B806DA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1</w:t>
        </w:r>
        <w:r w:rsidR="00B806DA" w:rsidRPr="00B806DA">
          <w:rPr>
            <w:webHidden/>
            <w:sz w:val="24"/>
            <w:szCs w:val="24"/>
          </w:rPr>
          <w:t>1</w:t>
        </w:r>
      </w:hyperlink>
    </w:p>
    <w:p w:rsidR="002472DA" w:rsidRPr="00B806DA" w:rsidRDefault="00B94FA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B806DA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B806DA">
          <w:rPr>
            <w:webHidden/>
            <w:sz w:val="24"/>
            <w:szCs w:val="24"/>
          </w:rPr>
          <w:tab/>
        </w:r>
        <w:r w:rsidR="00636DA4" w:rsidRPr="00B806DA">
          <w:rPr>
            <w:webHidden/>
            <w:sz w:val="24"/>
            <w:szCs w:val="24"/>
          </w:rPr>
          <w:t>1</w:t>
        </w:r>
        <w:r w:rsidR="00AF5FB0">
          <w:rPr>
            <w:webHidden/>
            <w:sz w:val="24"/>
            <w:szCs w:val="24"/>
          </w:rPr>
          <w:t>2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B806DA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0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567AD3">
        <w:rPr>
          <w:spacing w:val="-6"/>
          <w:sz w:val="24"/>
          <w:szCs w:val="24"/>
          <w:lang w:val="uk-UA"/>
        </w:rPr>
        <w:t>С</w:t>
      </w:r>
      <w:r w:rsidRPr="006474E6">
        <w:rPr>
          <w:spacing w:val="-6"/>
          <w:sz w:val="24"/>
          <w:szCs w:val="24"/>
          <w:lang w:val="uk-UA"/>
        </w:rPr>
        <w:t>Р)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567AD3">
        <w:rPr>
          <w:bCs/>
          <w:color w:val="000000"/>
          <w:spacing w:val="-6"/>
          <w:sz w:val="24"/>
          <w:szCs w:val="24"/>
          <w:lang w:val="uk-UA"/>
        </w:rPr>
        <w:t>С6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567AD3">
        <w:rPr>
          <w:sz w:val="24"/>
          <w:szCs w:val="24"/>
          <w:lang w:val="en-US"/>
        </w:rPr>
        <w:t>Global</w:t>
      </w:r>
      <w:r w:rsidR="00567AD3" w:rsidRPr="00357107">
        <w:rPr>
          <w:sz w:val="24"/>
          <w:szCs w:val="24"/>
          <w:lang w:val="uk-UA"/>
        </w:rPr>
        <w:t xml:space="preserve"> </w:t>
      </w:r>
      <w:r w:rsidR="00567AD3">
        <w:rPr>
          <w:sz w:val="24"/>
          <w:szCs w:val="24"/>
          <w:lang w:val="en-US"/>
        </w:rPr>
        <w:t>studies</w:t>
      </w:r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676A42" w:rsidRPr="006B23EB" w:rsidTr="00F26396">
        <w:tc>
          <w:tcPr>
            <w:tcW w:w="487" w:type="pct"/>
          </w:tcPr>
          <w:p w:rsidR="00676A42" w:rsidRPr="00676A42" w:rsidRDefault="00676A42" w:rsidP="000E41A1">
            <w:pPr>
              <w:jc w:val="center"/>
              <w:rPr>
                <w:sz w:val="24"/>
                <w:szCs w:val="24"/>
              </w:rPr>
            </w:pPr>
            <w:bookmarkStart w:id="2" w:name="_Hlk497473763"/>
            <w:r w:rsidRPr="00676A42">
              <w:rPr>
                <w:sz w:val="24"/>
                <w:szCs w:val="24"/>
              </w:rPr>
              <w:t>СР 06</w:t>
            </w:r>
          </w:p>
        </w:tc>
        <w:tc>
          <w:tcPr>
            <w:tcW w:w="4513" w:type="pct"/>
          </w:tcPr>
          <w:p w:rsidR="00676A42" w:rsidRPr="00676A42" w:rsidRDefault="00676A42" w:rsidP="000E41A1">
            <w:pPr>
              <w:ind w:left="126" w:right="269"/>
              <w:jc w:val="both"/>
              <w:rPr>
                <w:sz w:val="24"/>
                <w:szCs w:val="24"/>
              </w:rPr>
            </w:pPr>
            <w:r w:rsidRPr="00676A42">
              <w:rPr>
                <w:sz w:val="24"/>
                <w:szCs w:val="24"/>
              </w:rPr>
              <w:t xml:space="preserve">Знати природу, специфіку та актуальні проблеми сучасного глобалізаційного процесу </w:t>
            </w:r>
          </w:p>
        </w:tc>
      </w:tr>
      <w:bookmarkEnd w:id="2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0E41A1">
        <w:rPr>
          <w:sz w:val="24"/>
          <w:szCs w:val="24"/>
          <w:lang w:eastAsia="uk-UA"/>
        </w:rPr>
        <w:t>глобалізаційних процесів у суспільстві та їх впливу на екологічну політику, економіку та соціум, а також визначення глобального порядку денного та політики країн в контексті глобалізації</w:t>
      </w:r>
      <w:r w:rsidR="006474E6" w:rsidRPr="006474E6">
        <w:rPr>
          <w:sz w:val="24"/>
          <w:szCs w:val="24"/>
          <w:lang w:eastAsia="uk-UA"/>
        </w:rPr>
        <w:t>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3" w:name="_Toc34660487"/>
      <w:bookmarkStart w:id="4" w:name="_Hlk497602021"/>
      <w:bookmarkEnd w:id="1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51531C" w:rsidRDefault="000E41A1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F26396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764138" w:rsidRPr="006B23EB" w:rsidTr="00F26396">
        <w:trPr>
          <w:trHeight w:val="423"/>
        </w:trPr>
        <w:tc>
          <w:tcPr>
            <w:tcW w:w="493" w:type="pct"/>
            <w:vMerge w:val="restart"/>
            <w:vAlign w:val="center"/>
          </w:tcPr>
          <w:p w:rsidR="00764138" w:rsidRPr="0051531C" w:rsidRDefault="00764138" w:rsidP="006474E6">
            <w:pPr>
              <w:rPr>
                <w:sz w:val="24"/>
                <w:szCs w:val="24"/>
                <w:shd w:val="clear" w:color="auto" w:fill="FFFFFF"/>
              </w:rPr>
            </w:pPr>
            <w:bookmarkStart w:id="5" w:name="_Hlk498188405"/>
            <w:r>
              <w:rPr>
                <w:sz w:val="24"/>
                <w:szCs w:val="24"/>
              </w:rPr>
              <w:t>СР06</w:t>
            </w:r>
          </w:p>
        </w:tc>
        <w:tc>
          <w:tcPr>
            <w:tcW w:w="770" w:type="pct"/>
          </w:tcPr>
          <w:p w:rsidR="00764138" w:rsidRPr="0051531C" w:rsidRDefault="00764138" w:rsidP="000E41A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</w:tc>
        <w:tc>
          <w:tcPr>
            <w:tcW w:w="3737" w:type="pct"/>
          </w:tcPr>
          <w:p w:rsidR="00764138" w:rsidRPr="000E41A1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пояснювати </w:t>
            </w:r>
            <w:r w:rsidRPr="000E41A1">
              <w:rPr>
                <w:sz w:val="24"/>
                <w:szCs w:val="24"/>
              </w:rPr>
              <w:t>глобалізаці</w:t>
            </w:r>
            <w:r>
              <w:rPr>
                <w:sz w:val="24"/>
                <w:szCs w:val="24"/>
              </w:rPr>
              <w:t>ю</w:t>
            </w:r>
            <w:r w:rsidRPr="000E41A1">
              <w:rPr>
                <w:sz w:val="24"/>
                <w:szCs w:val="24"/>
              </w:rPr>
              <w:t xml:space="preserve"> та її значення </w:t>
            </w:r>
            <w:r>
              <w:rPr>
                <w:sz w:val="24"/>
                <w:szCs w:val="24"/>
              </w:rPr>
              <w:t>у</w:t>
            </w:r>
            <w:r w:rsidRPr="000E41A1">
              <w:rPr>
                <w:sz w:val="24"/>
                <w:szCs w:val="24"/>
              </w:rPr>
              <w:t xml:space="preserve"> динамі</w:t>
            </w:r>
            <w:r>
              <w:rPr>
                <w:sz w:val="24"/>
                <w:szCs w:val="24"/>
              </w:rPr>
              <w:t xml:space="preserve">ці </w:t>
            </w:r>
            <w:r w:rsidRPr="000E41A1">
              <w:rPr>
                <w:sz w:val="24"/>
                <w:szCs w:val="24"/>
              </w:rPr>
              <w:t>міжнародних відносин;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 місце г</w:t>
            </w:r>
            <w:r w:rsidRPr="000E41A1">
              <w:rPr>
                <w:sz w:val="24"/>
                <w:szCs w:val="24"/>
              </w:rPr>
              <w:t>лобалізаці</w:t>
            </w:r>
            <w:r>
              <w:rPr>
                <w:sz w:val="24"/>
                <w:szCs w:val="24"/>
              </w:rPr>
              <w:t>ї у</w:t>
            </w:r>
            <w:r w:rsidRPr="000E41A1">
              <w:rPr>
                <w:sz w:val="24"/>
                <w:szCs w:val="24"/>
              </w:rPr>
              <w:t xml:space="preserve"> історичн</w:t>
            </w:r>
            <w:r>
              <w:rPr>
                <w:sz w:val="24"/>
                <w:szCs w:val="24"/>
              </w:rPr>
              <w:t>ому</w:t>
            </w:r>
            <w:r w:rsidRPr="000E41A1">
              <w:rPr>
                <w:sz w:val="24"/>
                <w:szCs w:val="24"/>
              </w:rPr>
              <w:t xml:space="preserve"> процес</w:t>
            </w:r>
            <w:r>
              <w:rPr>
                <w:sz w:val="24"/>
                <w:szCs w:val="24"/>
              </w:rPr>
              <w:t>і</w:t>
            </w:r>
            <w:r w:rsidRPr="000E41A1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її</w:t>
            </w:r>
            <w:r w:rsidRPr="000E41A1">
              <w:rPr>
                <w:sz w:val="24"/>
                <w:szCs w:val="24"/>
              </w:rPr>
              <w:t xml:space="preserve"> особливості </w:t>
            </w:r>
            <w:r>
              <w:rPr>
                <w:sz w:val="24"/>
                <w:szCs w:val="24"/>
              </w:rPr>
              <w:t>у сучасному світі</w:t>
            </w:r>
            <w:r w:rsidRPr="000E41A1">
              <w:rPr>
                <w:sz w:val="24"/>
                <w:szCs w:val="24"/>
              </w:rPr>
              <w:t>;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розуміти значення </w:t>
            </w:r>
            <w:r w:rsidRPr="000E41A1">
              <w:rPr>
                <w:sz w:val="24"/>
                <w:szCs w:val="24"/>
              </w:rPr>
              <w:t>економічної діяльності в прискоренні глобалізації;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пояснювати співвідношення суверенних держав та концептом глобалізації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дебатувати глобалізацію, як загрозу національно-державній системі в міжнародних відносинах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характеризувати прояви глобалізації та появи глобального управління у сучасному світі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Pr="0051531C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культурний вимір глобалізації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Default="00764138" w:rsidP="000E41A1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Default="00764138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екологічний вимір глобалізації</w:t>
            </w:r>
          </w:p>
        </w:tc>
      </w:tr>
      <w:tr w:rsidR="00764138" w:rsidRPr="006B23EB" w:rsidTr="00F26396">
        <w:tc>
          <w:tcPr>
            <w:tcW w:w="493" w:type="pct"/>
            <w:vMerge/>
          </w:tcPr>
          <w:p w:rsidR="00764138" w:rsidRPr="0051531C" w:rsidRDefault="00764138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764138" w:rsidRPr="002E0508" w:rsidRDefault="00764138" w:rsidP="00764138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3737" w:type="pct"/>
          </w:tcPr>
          <w:p w:rsidR="00764138" w:rsidRDefault="00764138" w:rsidP="00764138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освітній вимір глобалізації</w:t>
            </w:r>
          </w:p>
        </w:tc>
      </w:tr>
    </w:tbl>
    <w:p w:rsidR="002472DA" w:rsidRPr="006B23EB" w:rsidRDefault="002472DA" w:rsidP="002472DA">
      <w:bookmarkStart w:id="6" w:name="_Toc34660488"/>
      <w:bookmarkStart w:id="7" w:name="_Toc503465802"/>
      <w:bookmarkStart w:id="8" w:name="_Hlk497602067"/>
      <w:bookmarkEnd w:id="4"/>
      <w:bookmarkEnd w:id="5"/>
    </w:p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711"/>
      </w:tblGrid>
      <w:tr w:rsidR="000E41A1" w:rsidRPr="0051531C" w:rsidTr="00546FBC">
        <w:trPr>
          <w:tblHeader/>
        </w:trPr>
        <w:tc>
          <w:tcPr>
            <w:tcW w:w="1494" w:type="pct"/>
            <w:vAlign w:val="center"/>
          </w:tcPr>
          <w:p w:rsidR="000E41A1" w:rsidRPr="0051531C" w:rsidRDefault="000E41A1" w:rsidP="000E41A1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6" w:type="pct"/>
            <w:vAlign w:val="center"/>
          </w:tcPr>
          <w:p w:rsidR="000E41A1" w:rsidRPr="0051531C" w:rsidRDefault="000E41A1" w:rsidP="000E41A1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0E41A1" w:rsidRPr="0051531C" w:rsidTr="00546FBC">
        <w:trPr>
          <w:tblHeader/>
        </w:trPr>
        <w:tc>
          <w:tcPr>
            <w:tcW w:w="1494" w:type="pct"/>
            <w:vMerge w:val="restart"/>
            <w:vAlign w:val="center"/>
          </w:tcPr>
          <w:p w:rsidR="000E41A1" w:rsidRPr="000F0C8E" w:rsidRDefault="000E41A1" w:rsidP="000E41A1">
            <w:pPr>
              <w:rPr>
                <w:sz w:val="24"/>
                <w:szCs w:val="24"/>
                <w:lang w:val="en-US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3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History of International Relations</w:t>
            </w:r>
          </w:p>
        </w:tc>
        <w:tc>
          <w:tcPr>
            <w:tcW w:w="3506" w:type="pct"/>
          </w:tcPr>
          <w:p w:rsidR="000E41A1" w:rsidRPr="0051531C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історичні процеси та події та пояснювати їх вплив на міжнародні відносини</w:t>
            </w:r>
            <w:r w:rsidRPr="006474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41A1" w:rsidRPr="0051531C" w:rsidTr="00546FBC">
        <w:trPr>
          <w:tblHeader/>
        </w:trPr>
        <w:tc>
          <w:tcPr>
            <w:tcW w:w="1494" w:type="pct"/>
            <w:vMerge/>
            <w:vAlign w:val="center"/>
          </w:tcPr>
          <w:p w:rsidR="000E41A1" w:rsidRPr="000F0C8E" w:rsidRDefault="000E41A1" w:rsidP="000E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pct"/>
          </w:tcPr>
          <w:p w:rsidR="000E41A1" w:rsidRPr="0051531C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основні сучасні тренди у розвитку міжнародних відносин</w:t>
            </w:r>
          </w:p>
        </w:tc>
      </w:tr>
      <w:tr w:rsidR="000E41A1" w:rsidRPr="0051531C" w:rsidTr="00546FBC">
        <w:tc>
          <w:tcPr>
            <w:tcW w:w="1494" w:type="pct"/>
            <w:vMerge w:val="restart"/>
          </w:tcPr>
          <w:p w:rsidR="000E41A1" w:rsidRPr="0051531C" w:rsidRDefault="000E41A1" w:rsidP="000E41A1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4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Політологія міжнародних відносин</w:t>
            </w:r>
          </w:p>
        </w:tc>
        <w:tc>
          <w:tcPr>
            <w:tcW w:w="3506" w:type="pct"/>
          </w:tcPr>
          <w:p w:rsidR="000E41A1" w:rsidRPr="002A20E7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>изначати зміст зовнішньої політики держав, пояснюючи її сутність і стратегічну спрямованість у міжнародному середовищі</w:t>
            </w:r>
          </w:p>
        </w:tc>
      </w:tr>
      <w:tr w:rsidR="000E41A1" w:rsidRPr="0051531C" w:rsidTr="00546FBC">
        <w:tc>
          <w:tcPr>
            <w:tcW w:w="1494" w:type="pct"/>
            <w:vMerge/>
          </w:tcPr>
          <w:p w:rsidR="000E41A1" w:rsidRPr="0051531C" w:rsidRDefault="000E41A1" w:rsidP="000E41A1">
            <w:pPr>
              <w:rPr>
                <w:sz w:val="24"/>
                <w:szCs w:val="24"/>
              </w:rPr>
            </w:pPr>
          </w:p>
        </w:tc>
        <w:tc>
          <w:tcPr>
            <w:tcW w:w="3506" w:type="pct"/>
          </w:tcPr>
          <w:p w:rsidR="000E41A1" w:rsidRPr="0051531C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 xml:space="preserve">становлювати причини і наслідки поведінки акторів на міжнародній арені </w:t>
            </w:r>
          </w:p>
        </w:tc>
      </w:tr>
      <w:tr w:rsidR="000E41A1" w:rsidRPr="0051531C" w:rsidTr="00546FBC">
        <w:tc>
          <w:tcPr>
            <w:tcW w:w="1494" w:type="pct"/>
            <w:vMerge/>
          </w:tcPr>
          <w:p w:rsidR="000E41A1" w:rsidRPr="0051531C" w:rsidRDefault="000E41A1" w:rsidP="000E41A1">
            <w:pPr>
              <w:rPr>
                <w:sz w:val="24"/>
                <w:szCs w:val="24"/>
              </w:rPr>
            </w:pPr>
          </w:p>
        </w:tc>
        <w:tc>
          <w:tcPr>
            <w:tcW w:w="3506" w:type="pct"/>
          </w:tcPr>
          <w:p w:rsidR="000E41A1" w:rsidRPr="0051531C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20E7">
              <w:rPr>
                <w:sz w:val="24"/>
                <w:szCs w:val="24"/>
              </w:rPr>
              <w:t>ргументувати процес формування та реалізації зовнішньої політики</w:t>
            </w:r>
          </w:p>
        </w:tc>
      </w:tr>
      <w:tr w:rsidR="000E41A1" w:rsidRPr="0051531C" w:rsidTr="00546FBC">
        <w:tc>
          <w:tcPr>
            <w:tcW w:w="1494" w:type="pct"/>
            <w:vMerge w:val="restart"/>
          </w:tcPr>
          <w:p w:rsidR="000E41A1" w:rsidRPr="00DD3F41" w:rsidRDefault="000E41A1" w:rsidP="000E4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Ф6</w:t>
            </w:r>
            <w:r>
              <w:rPr>
                <w:sz w:val="24"/>
                <w:szCs w:val="24"/>
                <w:lang w:val="en-US"/>
              </w:rPr>
              <w:t xml:space="preserve"> International Relations </w:t>
            </w:r>
            <w:r>
              <w:rPr>
                <w:sz w:val="24"/>
                <w:szCs w:val="24"/>
                <w:lang w:val="en-US"/>
              </w:rPr>
              <w:lastRenderedPageBreak/>
              <w:t>Theory 1</w:t>
            </w:r>
          </w:p>
          <w:p w:rsidR="000E41A1" w:rsidRDefault="000E41A1" w:rsidP="000E41A1">
            <w:pPr>
              <w:rPr>
                <w:sz w:val="24"/>
                <w:szCs w:val="24"/>
                <w:lang w:val="en-US"/>
              </w:rPr>
            </w:pPr>
          </w:p>
          <w:p w:rsidR="000E41A1" w:rsidRPr="0051531C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Ф9</w:t>
            </w:r>
            <w:r>
              <w:rPr>
                <w:sz w:val="24"/>
                <w:szCs w:val="24"/>
                <w:lang w:val="en-US"/>
              </w:rPr>
              <w:t xml:space="preserve"> International Relations Theory 2</w:t>
            </w:r>
          </w:p>
        </w:tc>
        <w:tc>
          <w:tcPr>
            <w:tcW w:w="3506" w:type="pct"/>
            <w:vAlign w:val="center"/>
          </w:tcPr>
          <w:p w:rsidR="000E41A1" w:rsidRPr="00F27AA4" w:rsidRDefault="000E41A1" w:rsidP="000E41A1">
            <w:pPr>
              <w:ind w:left="1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аналізувати зовнішньополітичні рішення країн світу з точки </w:t>
            </w:r>
            <w:r>
              <w:rPr>
                <w:sz w:val="24"/>
                <w:szCs w:val="24"/>
              </w:rPr>
              <w:lastRenderedPageBreak/>
              <w:t>зору теорій міжнародних відносин</w:t>
            </w:r>
          </w:p>
        </w:tc>
      </w:tr>
      <w:tr w:rsidR="000E41A1" w:rsidRPr="0051531C" w:rsidTr="00AF5FB0">
        <w:trPr>
          <w:trHeight w:val="714"/>
        </w:trPr>
        <w:tc>
          <w:tcPr>
            <w:tcW w:w="1494" w:type="pct"/>
            <w:vMerge/>
          </w:tcPr>
          <w:p w:rsidR="000E41A1" w:rsidRDefault="000E41A1" w:rsidP="000E41A1">
            <w:pPr>
              <w:rPr>
                <w:sz w:val="24"/>
                <w:szCs w:val="24"/>
              </w:rPr>
            </w:pPr>
          </w:p>
        </w:tc>
        <w:tc>
          <w:tcPr>
            <w:tcW w:w="3506" w:type="pct"/>
            <w:vAlign w:val="center"/>
          </w:tcPr>
          <w:p w:rsidR="000E41A1" w:rsidRDefault="000E41A1" w:rsidP="000E41A1">
            <w:pPr>
              <w:ind w:left="1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національні інтереси України та їх зіставлення з основними теоріями міжнародних відносин</w:t>
            </w:r>
          </w:p>
        </w:tc>
      </w:tr>
      <w:tr w:rsidR="000E41A1" w:rsidRPr="0051531C" w:rsidTr="00546FBC">
        <w:tc>
          <w:tcPr>
            <w:tcW w:w="1494" w:type="pct"/>
          </w:tcPr>
          <w:p w:rsidR="000E41A1" w:rsidRPr="0051531C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 Транскордонне співробітництво та міжнародні організації</w:t>
            </w:r>
          </w:p>
        </w:tc>
        <w:tc>
          <w:tcPr>
            <w:tcW w:w="3506" w:type="pct"/>
          </w:tcPr>
          <w:p w:rsidR="000E41A1" w:rsidRPr="0051531C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 та інструменти транскордонного співробітництва, його роль у взаємодії держав і регіонів</w:t>
            </w:r>
          </w:p>
        </w:tc>
      </w:tr>
      <w:tr w:rsidR="000E41A1" w:rsidRPr="0051531C" w:rsidTr="00546FBC">
        <w:tc>
          <w:tcPr>
            <w:tcW w:w="1494" w:type="pct"/>
          </w:tcPr>
          <w:p w:rsidR="000E41A1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Ф5 Зовнішня політика та міжнародні відносини країн Європи</w:t>
            </w:r>
          </w:p>
        </w:tc>
        <w:tc>
          <w:tcPr>
            <w:tcW w:w="3506" w:type="pct"/>
          </w:tcPr>
          <w:p w:rsidR="000E41A1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знати </w:t>
            </w:r>
            <w:r w:rsidRPr="008236F4">
              <w:rPr>
                <w:sz w:val="24"/>
                <w:szCs w:val="24"/>
                <w:lang w:eastAsia="uk-UA"/>
              </w:rPr>
              <w:t>сутн</w:t>
            </w:r>
            <w:r>
              <w:rPr>
                <w:sz w:val="24"/>
                <w:szCs w:val="24"/>
                <w:lang w:eastAsia="uk-UA"/>
              </w:rPr>
              <w:t>ість</w:t>
            </w:r>
            <w:r w:rsidRPr="008236F4">
              <w:rPr>
                <w:sz w:val="24"/>
                <w:szCs w:val="24"/>
                <w:lang w:eastAsia="uk-UA"/>
              </w:rPr>
              <w:t xml:space="preserve"> політичного вектору Європейського Союзу у зовнішніх зносинах з країнами Америки, Азії, Східного партнерства, Африки</w:t>
            </w:r>
          </w:p>
        </w:tc>
      </w:tr>
      <w:tr w:rsidR="000E41A1" w:rsidRPr="0051531C" w:rsidTr="00546FBC">
        <w:tc>
          <w:tcPr>
            <w:tcW w:w="1494" w:type="pct"/>
          </w:tcPr>
          <w:p w:rsidR="000E41A1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 Зовнішня політика та міжнародні відносини країн Африки</w:t>
            </w:r>
          </w:p>
        </w:tc>
        <w:tc>
          <w:tcPr>
            <w:tcW w:w="3506" w:type="pct"/>
          </w:tcPr>
          <w:p w:rsidR="000E41A1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знати </w:t>
            </w:r>
            <w:r w:rsidRPr="00786C72">
              <w:rPr>
                <w:sz w:val="24"/>
                <w:szCs w:val="24"/>
                <w:lang w:eastAsia="uk-UA"/>
              </w:rPr>
              <w:t>принцип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786C72">
              <w:rPr>
                <w:sz w:val="24"/>
                <w:szCs w:val="24"/>
                <w:lang w:eastAsia="uk-UA"/>
              </w:rPr>
              <w:t xml:space="preserve"> ведення міжнародних зносин та забезпечення миру та безпеки країнами Африканського континенту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786C72">
              <w:rPr>
                <w:sz w:val="24"/>
                <w:szCs w:val="24"/>
                <w:lang w:eastAsia="uk-UA"/>
              </w:rPr>
              <w:t xml:space="preserve"> політик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786C72">
              <w:rPr>
                <w:sz w:val="24"/>
                <w:szCs w:val="24"/>
                <w:lang w:eastAsia="uk-UA"/>
              </w:rPr>
              <w:t xml:space="preserve"> та економік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786C72">
              <w:rPr>
                <w:sz w:val="24"/>
                <w:szCs w:val="24"/>
                <w:lang w:eastAsia="uk-UA"/>
              </w:rPr>
              <w:t xml:space="preserve"> країн Африки, їх участ</w:t>
            </w:r>
            <w:r>
              <w:rPr>
                <w:sz w:val="24"/>
                <w:szCs w:val="24"/>
                <w:lang w:eastAsia="uk-UA"/>
              </w:rPr>
              <w:t>ь</w:t>
            </w:r>
            <w:r w:rsidRPr="00786C72">
              <w:rPr>
                <w:sz w:val="24"/>
                <w:szCs w:val="24"/>
                <w:lang w:eastAsia="uk-UA"/>
              </w:rPr>
              <w:t xml:space="preserve"> та інтерес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786C72">
              <w:rPr>
                <w:sz w:val="24"/>
                <w:szCs w:val="24"/>
                <w:lang w:eastAsia="uk-UA"/>
              </w:rPr>
              <w:t xml:space="preserve"> у різних міжнародних організаціях</w:t>
            </w:r>
          </w:p>
        </w:tc>
      </w:tr>
      <w:tr w:rsidR="000E41A1" w:rsidRPr="0051531C" w:rsidTr="00546FBC">
        <w:tc>
          <w:tcPr>
            <w:tcW w:w="1494" w:type="pct"/>
          </w:tcPr>
          <w:p w:rsidR="000E41A1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Ф12 Зовнішня політика та міжнародні відносини країн Азії</w:t>
            </w:r>
          </w:p>
        </w:tc>
        <w:tc>
          <w:tcPr>
            <w:tcW w:w="3506" w:type="pct"/>
          </w:tcPr>
          <w:p w:rsidR="000E41A1" w:rsidRDefault="000E41A1" w:rsidP="000E41A1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знати </w:t>
            </w:r>
            <w:r w:rsidRPr="00DD3F41">
              <w:rPr>
                <w:sz w:val="24"/>
                <w:szCs w:val="24"/>
                <w:lang w:eastAsia="uk-UA"/>
              </w:rPr>
              <w:t>міжнародн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DD3F41">
              <w:rPr>
                <w:sz w:val="24"/>
                <w:szCs w:val="24"/>
                <w:lang w:eastAsia="uk-UA"/>
              </w:rPr>
              <w:t xml:space="preserve"> політик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DD3F41">
              <w:rPr>
                <w:sz w:val="24"/>
                <w:szCs w:val="24"/>
                <w:lang w:eastAsia="uk-UA"/>
              </w:rPr>
              <w:t xml:space="preserve"> країн Азії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DD3F41">
              <w:rPr>
                <w:sz w:val="24"/>
                <w:szCs w:val="24"/>
                <w:lang w:eastAsia="uk-UA"/>
              </w:rPr>
              <w:t xml:space="preserve"> розумі</w:t>
            </w:r>
            <w:r>
              <w:rPr>
                <w:sz w:val="24"/>
                <w:szCs w:val="24"/>
                <w:lang w:eastAsia="uk-UA"/>
              </w:rPr>
              <w:t>ти</w:t>
            </w:r>
            <w:r w:rsidRPr="00DD3F41">
              <w:rPr>
                <w:sz w:val="24"/>
                <w:szCs w:val="24"/>
                <w:lang w:eastAsia="uk-UA"/>
              </w:rPr>
              <w:t xml:space="preserve"> політичн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D3F41">
              <w:rPr>
                <w:sz w:val="24"/>
                <w:szCs w:val="24"/>
                <w:lang w:eastAsia="uk-UA"/>
              </w:rPr>
              <w:t xml:space="preserve"> суб’єкт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DD3F41">
              <w:rPr>
                <w:sz w:val="24"/>
                <w:szCs w:val="24"/>
                <w:lang w:eastAsia="uk-UA"/>
              </w:rPr>
              <w:t>, структур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DD3F41">
              <w:rPr>
                <w:sz w:val="24"/>
                <w:szCs w:val="24"/>
                <w:lang w:eastAsia="uk-UA"/>
              </w:rPr>
              <w:t xml:space="preserve"> і головн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D3F41">
              <w:rPr>
                <w:sz w:val="24"/>
                <w:szCs w:val="24"/>
                <w:lang w:eastAsia="uk-UA"/>
              </w:rPr>
              <w:t xml:space="preserve"> питан</w:t>
            </w:r>
            <w:r>
              <w:rPr>
                <w:sz w:val="24"/>
                <w:szCs w:val="24"/>
                <w:lang w:eastAsia="uk-UA"/>
              </w:rPr>
              <w:t>ня</w:t>
            </w:r>
            <w:r w:rsidRPr="00DD3F41">
              <w:rPr>
                <w:sz w:val="24"/>
                <w:szCs w:val="24"/>
                <w:lang w:eastAsia="uk-UA"/>
              </w:rPr>
              <w:t xml:space="preserve"> політики в азійському  регіоні</w:t>
            </w:r>
          </w:p>
        </w:tc>
      </w:tr>
      <w:tr w:rsidR="000E41A1" w:rsidRPr="0051531C" w:rsidTr="00546FBC">
        <w:tc>
          <w:tcPr>
            <w:tcW w:w="1494" w:type="pct"/>
            <w:vMerge w:val="restart"/>
          </w:tcPr>
          <w:p w:rsidR="000E41A1" w:rsidRDefault="000E41A1" w:rsidP="000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Ф13 Міжнародна безпека</w:t>
            </w:r>
          </w:p>
        </w:tc>
        <w:tc>
          <w:tcPr>
            <w:tcW w:w="3506" w:type="pct"/>
          </w:tcPr>
          <w:p w:rsidR="000E41A1" w:rsidRPr="00031CAA" w:rsidRDefault="000E41A1" w:rsidP="000E41A1">
            <w:pPr>
              <w:shd w:val="clear" w:color="auto" w:fill="FFFFFF"/>
              <w:adjustRightInd w:val="0"/>
              <w:ind w:left="1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Pr="00031CAA">
              <w:rPr>
                <w:color w:val="000000"/>
                <w:spacing w:val="3"/>
                <w:sz w:val="24"/>
                <w:szCs w:val="24"/>
              </w:rPr>
              <w:t xml:space="preserve">рогнозувати розвиток конкретних кризових ситуацій у </w:t>
            </w:r>
            <w:r w:rsidRPr="00031CAA">
              <w:rPr>
                <w:color w:val="000000"/>
                <w:sz w:val="24"/>
                <w:szCs w:val="24"/>
              </w:rPr>
              <w:t>царині глобальної та регіональної безпеки</w:t>
            </w:r>
          </w:p>
        </w:tc>
      </w:tr>
      <w:tr w:rsidR="000E41A1" w:rsidRPr="0051531C" w:rsidTr="00546FBC">
        <w:tc>
          <w:tcPr>
            <w:tcW w:w="1494" w:type="pct"/>
            <w:vMerge/>
          </w:tcPr>
          <w:p w:rsidR="000E41A1" w:rsidRDefault="000E41A1" w:rsidP="000E41A1">
            <w:pPr>
              <w:rPr>
                <w:sz w:val="24"/>
                <w:szCs w:val="24"/>
              </w:rPr>
            </w:pPr>
          </w:p>
        </w:tc>
        <w:tc>
          <w:tcPr>
            <w:tcW w:w="3506" w:type="pct"/>
          </w:tcPr>
          <w:p w:rsidR="000E41A1" w:rsidRDefault="000E41A1" w:rsidP="000E41A1">
            <w:pPr>
              <w:ind w:left="119"/>
            </w:pPr>
            <w:r>
              <w:rPr>
                <w:color w:val="000000"/>
                <w:sz w:val="24"/>
                <w:szCs w:val="24"/>
              </w:rPr>
              <w:t>п</w:t>
            </w:r>
            <w:r w:rsidRPr="00031CAA">
              <w:rPr>
                <w:color w:val="000000"/>
                <w:sz w:val="24"/>
                <w:szCs w:val="24"/>
              </w:rPr>
              <w:t>ропонувати варіанти зменшення напруги у відносинах між акторами в умовах розгортання різних типів конфліктів</w:t>
            </w:r>
          </w:p>
        </w:tc>
      </w:tr>
      <w:tr w:rsidR="000E41A1" w:rsidRPr="0051531C" w:rsidTr="00546FBC">
        <w:tc>
          <w:tcPr>
            <w:tcW w:w="1494" w:type="pct"/>
          </w:tcPr>
          <w:p w:rsidR="000E41A1" w:rsidRDefault="000E41A1" w:rsidP="000E41A1">
            <w:pPr>
              <w:rPr>
                <w:sz w:val="24"/>
                <w:szCs w:val="24"/>
              </w:rPr>
            </w:pPr>
            <w:r w:rsidRPr="005C33FC">
              <w:rPr>
                <w:bCs/>
                <w:color w:val="000000"/>
                <w:spacing w:val="-6"/>
                <w:sz w:val="24"/>
                <w:szCs w:val="24"/>
              </w:rPr>
              <w:t xml:space="preserve">С4 </w:t>
            </w:r>
            <w:r w:rsidRPr="005C33FC">
              <w:rPr>
                <w:sz w:val="24"/>
                <w:szCs w:val="24"/>
                <w:lang w:val="en-US"/>
              </w:rPr>
              <w:t>International</w:t>
            </w:r>
            <w:r w:rsidRPr="005C33FC">
              <w:rPr>
                <w:sz w:val="24"/>
                <w:szCs w:val="24"/>
              </w:rPr>
              <w:t xml:space="preserve"> </w:t>
            </w:r>
            <w:r w:rsidRPr="005C33FC">
              <w:rPr>
                <w:sz w:val="24"/>
                <w:szCs w:val="24"/>
                <w:lang w:val="en-US"/>
              </w:rPr>
              <w:t>Conflicts</w:t>
            </w:r>
            <w:r w:rsidRPr="005C33FC">
              <w:rPr>
                <w:sz w:val="24"/>
                <w:szCs w:val="24"/>
              </w:rPr>
              <w:t xml:space="preserve"> </w:t>
            </w:r>
            <w:r w:rsidRPr="005C33FC">
              <w:rPr>
                <w:sz w:val="24"/>
                <w:szCs w:val="24"/>
                <w:lang w:val="en-US"/>
              </w:rPr>
              <w:t>and</w:t>
            </w:r>
            <w:r w:rsidRPr="005C33FC">
              <w:rPr>
                <w:sz w:val="24"/>
                <w:szCs w:val="24"/>
              </w:rPr>
              <w:t xml:space="preserve"> </w:t>
            </w:r>
            <w:r w:rsidRPr="005C33FC">
              <w:rPr>
                <w:sz w:val="24"/>
                <w:szCs w:val="24"/>
                <w:lang w:val="en-US"/>
              </w:rPr>
              <w:t>Hybrid</w:t>
            </w:r>
            <w:r w:rsidRPr="005C33FC">
              <w:rPr>
                <w:sz w:val="24"/>
                <w:szCs w:val="24"/>
              </w:rPr>
              <w:t xml:space="preserve"> </w:t>
            </w:r>
            <w:r w:rsidRPr="005C33FC">
              <w:rPr>
                <w:sz w:val="24"/>
                <w:szCs w:val="24"/>
                <w:lang w:val="en-US"/>
              </w:rPr>
              <w:t>Warfare</w:t>
            </w:r>
          </w:p>
        </w:tc>
        <w:tc>
          <w:tcPr>
            <w:tcW w:w="3506" w:type="pct"/>
          </w:tcPr>
          <w:p w:rsidR="000E41A1" w:rsidRDefault="000E41A1" w:rsidP="000E41A1">
            <w:pPr>
              <w:ind w:left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пояснювати та прогнозувати причини та наслідки виникнення міжнародних конфліктів та пропонувати шляхи їх вирішення, розуміти сучасні гібридні війни</w:t>
            </w:r>
          </w:p>
        </w:tc>
      </w:tr>
      <w:tr w:rsidR="004E7F8D" w:rsidRPr="0051531C" w:rsidTr="00546FBC">
        <w:tc>
          <w:tcPr>
            <w:tcW w:w="1494" w:type="pct"/>
            <w:vMerge w:val="restart"/>
          </w:tcPr>
          <w:p w:rsidR="004E7F8D" w:rsidRPr="005C33FC" w:rsidRDefault="004E7F8D" w:rsidP="004E7F8D">
            <w:pPr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Ф14 </w:t>
            </w:r>
            <w:proofErr w:type="spellStart"/>
            <w:r>
              <w:rPr>
                <w:bCs/>
                <w:color w:val="000000"/>
                <w:spacing w:val="-6"/>
                <w:sz w:val="24"/>
                <w:szCs w:val="24"/>
              </w:rPr>
              <w:t>Регіоналістика</w:t>
            </w:r>
            <w:proofErr w:type="spellEnd"/>
          </w:p>
        </w:tc>
        <w:tc>
          <w:tcPr>
            <w:tcW w:w="3506" w:type="pct"/>
          </w:tcPr>
          <w:p w:rsidR="004E7F8D" w:rsidRPr="005147F6" w:rsidRDefault="004E7F8D" w:rsidP="00B7206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7F6">
              <w:rPr>
                <w:sz w:val="24"/>
                <w:szCs w:val="24"/>
              </w:rPr>
              <w:t xml:space="preserve">изначати сутність, особливості історичної еволюції, специфічні риси, основні напрями, форми і методи здійснення регіональної політики в Україні та провідних державах світу  </w:t>
            </w:r>
          </w:p>
        </w:tc>
      </w:tr>
      <w:tr w:rsidR="004E7F8D" w:rsidRPr="0051531C" w:rsidTr="00546FBC">
        <w:tc>
          <w:tcPr>
            <w:tcW w:w="1494" w:type="pct"/>
            <w:vMerge/>
          </w:tcPr>
          <w:p w:rsidR="004E7F8D" w:rsidRPr="005C33FC" w:rsidRDefault="004E7F8D" w:rsidP="000E41A1">
            <w:pPr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06" w:type="pct"/>
          </w:tcPr>
          <w:p w:rsidR="004E7F8D" w:rsidRPr="005147F6" w:rsidRDefault="004E7F8D" w:rsidP="00B7206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47F6">
              <w:rPr>
                <w:sz w:val="24"/>
                <w:szCs w:val="24"/>
              </w:rPr>
              <w:t>озпізнавати чинники і форми регіоналізації та регіоналізму в сучасному світі</w:t>
            </w:r>
          </w:p>
        </w:tc>
      </w:tr>
      <w:tr w:rsidR="004E7F8D" w:rsidRPr="0051531C" w:rsidTr="00546FBC">
        <w:tc>
          <w:tcPr>
            <w:tcW w:w="1494" w:type="pct"/>
            <w:vMerge/>
          </w:tcPr>
          <w:p w:rsidR="004E7F8D" w:rsidRPr="005C33FC" w:rsidRDefault="004E7F8D" w:rsidP="000E41A1">
            <w:pPr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06" w:type="pct"/>
          </w:tcPr>
          <w:p w:rsidR="004E7F8D" w:rsidRDefault="004E7F8D" w:rsidP="00B72061">
            <w:r>
              <w:rPr>
                <w:sz w:val="24"/>
                <w:szCs w:val="24"/>
              </w:rPr>
              <w:t>в</w:t>
            </w:r>
            <w:r w:rsidRPr="006A423D">
              <w:rPr>
                <w:sz w:val="24"/>
                <w:szCs w:val="24"/>
              </w:rPr>
              <w:t>изначати та порівнювати  основні ознаки геополітичної, геоекономічної та геокультурної характеристики регіонів світу</w:t>
            </w:r>
          </w:p>
        </w:tc>
      </w:tr>
    </w:tbl>
    <w:p w:rsidR="00C276A7" w:rsidRDefault="00C276A7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9" w:name="_Toc34660489"/>
      <w:r w:rsidRPr="0051531C">
        <w:rPr>
          <w:b/>
          <w:bCs/>
          <w:color w:val="000000"/>
          <w:sz w:val="24"/>
          <w:szCs w:val="24"/>
        </w:rPr>
        <w:t>4 ОБСЯГ І РОЗПОДІЛ ЗА ФОРМАМИ ОРГАНІЗАЦІЇ ОСВІТНЬОГО ПРОЦЕСУ ТА ВИДАМИ НАВЧАЛЬНИХ ЗАНЯТЬ</w:t>
      </w:r>
      <w:bookmarkEnd w:id="9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24" w:type="pct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AF5FB0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AF5FB0" w:rsidP="00F26396">
            <w:pPr>
              <w:jc w:val="center"/>
            </w:pPr>
            <w:r>
              <w:rPr>
                <w:color w:val="000000"/>
              </w:rPr>
              <w:t>39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24" w:type="pct"/>
            <w:vAlign w:val="center"/>
          </w:tcPr>
          <w:p w:rsidR="002472DA" w:rsidRPr="00B86AA2" w:rsidRDefault="00BE0B1B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AF5FB0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AF5FB0" w:rsidP="00F26396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2472DA" w:rsidRPr="00B86AA2" w:rsidRDefault="00BE0B1B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24" w:type="pct"/>
            <w:vAlign w:val="center"/>
          </w:tcPr>
          <w:p w:rsidR="002472DA" w:rsidRPr="00B86AA2" w:rsidRDefault="00BE0B1B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2472DA" w:rsidRPr="00B86AA2" w:rsidRDefault="00B86AA2" w:rsidP="00F26396">
            <w:pPr>
              <w:jc w:val="center"/>
            </w:pPr>
            <w:r w:rsidRPr="00B86AA2">
              <w:rPr>
                <w:bCs/>
                <w:color w:val="000000"/>
              </w:rPr>
              <w:t>80</w:t>
            </w:r>
          </w:p>
        </w:tc>
      </w:tr>
    </w:tbl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bookmarkStart w:id="10" w:name="_Toc523035525"/>
      <w:bookmarkStart w:id="11" w:name="_Toc34660490"/>
      <w:r w:rsidRPr="0051531C">
        <w:rPr>
          <w:b/>
          <w:bCs/>
          <w:sz w:val="24"/>
          <w:szCs w:val="24"/>
        </w:rPr>
        <w:lastRenderedPageBreak/>
        <w:t>5 ПРОГРАМА ДИСЦИПЛІНИ ЗА ВИДАМИ НАВЧАЛЬНИХ ЗАНЯТЬ</w:t>
      </w:r>
      <w:bookmarkEnd w:id="10"/>
      <w:bookmarkEnd w:id="11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472DA" w:rsidRPr="006B23EB" w:rsidTr="00F26396">
        <w:trPr>
          <w:trHeight w:val="365"/>
          <w:tblHeader/>
        </w:trPr>
        <w:tc>
          <w:tcPr>
            <w:tcW w:w="776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472DA" w:rsidRPr="006B23EB" w:rsidRDefault="002472DA" w:rsidP="00F26396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472DA" w:rsidRPr="006B23EB" w:rsidTr="00F26396">
        <w:trPr>
          <w:trHeight w:val="365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472DA" w:rsidRPr="00B72061" w:rsidRDefault="00B72061" w:rsidP="00F2639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B72061" w:rsidRPr="006B23EB" w:rsidTr="00F26396">
        <w:trPr>
          <w:trHeight w:val="171"/>
        </w:trPr>
        <w:tc>
          <w:tcPr>
            <w:tcW w:w="776" w:type="pct"/>
            <w:vMerge w:val="restart"/>
          </w:tcPr>
          <w:p w:rsidR="00B72061" w:rsidRPr="006B23EB" w:rsidRDefault="00D27B21" w:rsidP="00F26396"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</w:tc>
        <w:tc>
          <w:tcPr>
            <w:tcW w:w="2731" w:type="pct"/>
          </w:tcPr>
          <w:p w:rsidR="00B72061" w:rsidRPr="006B23EB" w:rsidRDefault="00B72061" w:rsidP="00B72061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1. </w:t>
            </w:r>
            <w:r>
              <w:rPr>
                <w:b/>
              </w:rPr>
              <w:t>Концепція глобалізації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</w:tcPr>
          <w:p w:rsidR="00B72061" w:rsidRPr="006B23EB" w:rsidRDefault="00D27B21" w:rsidP="00F263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72061" w:rsidRPr="006B23EB" w:rsidTr="00F26396">
        <w:trPr>
          <w:trHeight w:val="276"/>
        </w:trPr>
        <w:tc>
          <w:tcPr>
            <w:tcW w:w="776" w:type="pct"/>
            <w:vMerge/>
          </w:tcPr>
          <w:p w:rsidR="00B72061" w:rsidRPr="006B23EB" w:rsidRDefault="00B72061" w:rsidP="00F26396"/>
        </w:tc>
        <w:tc>
          <w:tcPr>
            <w:tcW w:w="2731" w:type="pct"/>
          </w:tcPr>
          <w:p w:rsidR="00B72061" w:rsidRPr="006B23EB" w:rsidRDefault="00B72061" w:rsidP="00B72061">
            <w:r w:rsidRPr="006B23EB">
              <w:t>1.1. </w:t>
            </w:r>
            <w:r>
              <w:rPr>
                <w:sz w:val="24"/>
                <w:szCs w:val="24"/>
              </w:rPr>
              <w:t xml:space="preserve">Що таке </w:t>
            </w:r>
            <w:proofErr w:type="spellStart"/>
            <w:r>
              <w:rPr>
                <w:sz w:val="24"/>
                <w:szCs w:val="24"/>
              </w:rPr>
              <w:t>глобалізаці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93" w:type="pct"/>
            <w:vMerge/>
            <w:vAlign w:val="center"/>
          </w:tcPr>
          <w:p w:rsidR="00B72061" w:rsidRPr="006B23EB" w:rsidRDefault="00B72061" w:rsidP="00F26396">
            <w:pPr>
              <w:jc w:val="center"/>
            </w:pPr>
          </w:p>
        </w:tc>
      </w:tr>
      <w:tr w:rsidR="00B72061" w:rsidRPr="006B23EB" w:rsidTr="00F26396">
        <w:trPr>
          <w:trHeight w:val="276"/>
        </w:trPr>
        <w:tc>
          <w:tcPr>
            <w:tcW w:w="776" w:type="pct"/>
            <w:vMerge/>
          </w:tcPr>
          <w:p w:rsidR="00B72061" w:rsidRPr="006B23EB" w:rsidRDefault="00B72061" w:rsidP="00F26396"/>
        </w:tc>
        <w:tc>
          <w:tcPr>
            <w:tcW w:w="2731" w:type="pct"/>
          </w:tcPr>
          <w:p w:rsidR="00B72061" w:rsidRPr="006B23EB" w:rsidRDefault="00B72061" w:rsidP="00B72061">
            <w:r w:rsidRPr="006B23EB">
              <w:t>1.2. </w:t>
            </w:r>
            <w:r>
              <w:rPr>
                <w:sz w:val="24"/>
                <w:szCs w:val="24"/>
              </w:rPr>
              <w:t>Основні риси глобалізації.</w:t>
            </w:r>
          </w:p>
        </w:tc>
        <w:tc>
          <w:tcPr>
            <w:tcW w:w="1493" w:type="pct"/>
            <w:vMerge/>
            <w:vAlign w:val="center"/>
          </w:tcPr>
          <w:p w:rsidR="00B72061" w:rsidRPr="006B23EB" w:rsidRDefault="00B72061" w:rsidP="00F26396">
            <w:pPr>
              <w:jc w:val="center"/>
            </w:pPr>
          </w:p>
        </w:tc>
      </w:tr>
      <w:tr w:rsidR="00B72061" w:rsidRPr="006B23EB" w:rsidTr="00F26396">
        <w:trPr>
          <w:trHeight w:val="276"/>
        </w:trPr>
        <w:tc>
          <w:tcPr>
            <w:tcW w:w="776" w:type="pct"/>
            <w:vMerge/>
          </w:tcPr>
          <w:p w:rsidR="00B72061" w:rsidRPr="006B23EB" w:rsidRDefault="00B72061" w:rsidP="00F26396"/>
        </w:tc>
        <w:tc>
          <w:tcPr>
            <w:tcW w:w="2731" w:type="pct"/>
          </w:tcPr>
          <w:p w:rsidR="00B72061" w:rsidRPr="006B23EB" w:rsidRDefault="00B72061" w:rsidP="00B72061">
            <w:r>
              <w:t>1.3. Глобалізація: добре чи погано?</w:t>
            </w:r>
          </w:p>
        </w:tc>
        <w:tc>
          <w:tcPr>
            <w:tcW w:w="1493" w:type="pct"/>
            <w:vMerge/>
            <w:vAlign w:val="center"/>
          </w:tcPr>
          <w:p w:rsidR="00B72061" w:rsidRPr="006B23EB" w:rsidRDefault="00B72061" w:rsidP="00F26396">
            <w:pPr>
              <w:jc w:val="center"/>
            </w:pPr>
          </w:p>
        </w:tc>
      </w:tr>
      <w:tr w:rsidR="00B72061" w:rsidRPr="006B23EB" w:rsidTr="00F26396">
        <w:trPr>
          <w:trHeight w:val="276"/>
        </w:trPr>
        <w:tc>
          <w:tcPr>
            <w:tcW w:w="776" w:type="pct"/>
            <w:vMerge/>
          </w:tcPr>
          <w:p w:rsidR="00B72061" w:rsidRPr="006B23EB" w:rsidRDefault="00B72061" w:rsidP="00F26396"/>
        </w:tc>
        <w:tc>
          <w:tcPr>
            <w:tcW w:w="2731" w:type="pct"/>
          </w:tcPr>
          <w:p w:rsidR="00B72061" w:rsidRDefault="00B72061" w:rsidP="00B72061">
            <w:r>
              <w:t>14. Різноманіття визначень глобалізації.</w:t>
            </w:r>
          </w:p>
        </w:tc>
        <w:tc>
          <w:tcPr>
            <w:tcW w:w="1493" w:type="pct"/>
            <w:vMerge/>
            <w:vAlign w:val="center"/>
          </w:tcPr>
          <w:p w:rsidR="00B72061" w:rsidRPr="006B23EB" w:rsidRDefault="00B72061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D80CDE" w:rsidRDefault="00D27B21" w:rsidP="009B277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Pr="006B23EB" w:rsidRDefault="00D27B21" w:rsidP="009B2772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D80CDE" w:rsidRPr="006B23EB" w:rsidRDefault="00EB7245" w:rsidP="00B72061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80CDE" w:rsidRPr="006B23EB">
              <w:rPr>
                <w:b/>
              </w:rPr>
              <w:t xml:space="preserve">2.  </w:t>
            </w:r>
            <w:r w:rsidR="00B72061">
              <w:rPr>
                <w:b/>
              </w:rPr>
              <w:t>Глобалізація в історичному контексті</w:t>
            </w:r>
          </w:p>
        </w:tc>
        <w:tc>
          <w:tcPr>
            <w:tcW w:w="1493" w:type="pct"/>
            <w:vMerge w:val="restart"/>
          </w:tcPr>
          <w:p w:rsidR="00D80CDE" w:rsidRPr="006B23EB" w:rsidRDefault="00D27B21" w:rsidP="00F263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B72061">
            <w:pPr>
              <w:jc w:val="both"/>
            </w:pPr>
            <w:r w:rsidRPr="006B23EB">
              <w:t>2.1. </w:t>
            </w:r>
            <w:r w:rsidR="00B72061">
              <w:rPr>
                <w:sz w:val="24"/>
                <w:szCs w:val="24"/>
              </w:rPr>
              <w:t>Коли почалася глобалізація?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B72061">
            <w:pPr>
              <w:jc w:val="both"/>
            </w:pPr>
            <w:r w:rsidRPr="006B23EB">
              <w:t>2.2. </w:t>
            </w:r>
            <w:r w:rsidR="00B72061">
              <w:rPr>
                <w:sz w:val="24"/>
                <w:szCs w:val="24"/>
              </w:rPr>
              <w:t>Тенденції глобалізації на ранніх її стадіях.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B72061">
            <w:pPr>
              <w:jc w:val="both"/>
            </w:pPr>
            <w:r w:rsidRPr="006B23EB">
              <w:t>2.3. </w:t>
            </w:r>
            <w:r w:rsidR="00B72061">
              <w:rPr>
                <w:sz w:val="24"/>
                <w:szCs w:val="24"/>
              </w:rPr>
              <w:t>Різниця мі глобалізацією на ранніх її стадіях та теперішнім часом</w:t>
            </w:r>
            <w:r w:rsidR="00CF0FC5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E97256" w:rsidRPr="006B23EB" w:rsidTr="00F26396">
        <w:trPr>
          <w:trHeight w:val="20"/>
        </w:trPr>
        <w:tc>
          <w:tcPr>
            <w:tcW w:w="776" w:type="pct"/>
            <w:vMerge w:val="restart"/>
          </w:tcPr>
          <w:p w:rsidR="00E97256" w:rsidRDefault="00D27B21" w:rsidP="00F2639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Pr="006B23EB" w:rsidRDefault="00D27B21" w:rsidP="00F26396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E97256" w:rsidRPr="006B23EB" w:rsidRDefault="00E97256" w:rsidP="00E9725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3. </w:t>
            </w:r>
            <w:r>
              <w:rPr>
                <w:b/>
              </w:rPr>
              <w:t>Економічний вимір глобалізації</w:t>
            </w:r>
          </w:p>
        </w:tc>
        <w:tc>
          <w:tcPr>
            <w:tcW w:w="1493" w:type="pct"/>
            <w:vMerge w:val="restart"/>
          </w:tcPr>
          <w:p w:rsidR="00E97256" w:rsidRPr="00D27B21" w:rsidRDefault="00D27B21" w:rsidP="00F26396">
            <w:pPr>
              <w:jc w:val="center"/>
              <w:rPr>
                <w:bCs/>
              </w:rPr>
            </w:pPr>
            <w:r w:rsidRPr="00D27B21">
              <w:rPr>
                <w:bCs/>
              </w:rPr>
              <w:t>5</w:t>
            </w:r>
          </w:p>
        </w:tc>
      </w:tr>
      <w:tr w:rsidR="00E97256" w:rsidRPr="006B23EB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r w:rsidRPr="006B23EB">
              <w:t>3.1. </w:t>
            </w:r>
            <w:r>
              <w:rPr>
                <w:sz w:val="24"/>
                <w:szCs w:val="24"/>
              </w:rPr>
              <w:t>Значення економіки у глобалізацій них процесах</w:t>
            </w:r>
            <w:r w:rsidRPr="00116858">
              <w:rPr>
                <w:color w:val="000000"/>
                <w:sz w:val="24"/>
                <w:szCs w:val="24"/>
              </w:rPr>
              <w:t>.</w:t>
            </w:r>
            <w:r w:rsidRPr="006B23EB"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E97256" w:rsidRPr="006B23EB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pPr>
              <w:jc w:val="both"/>
            </w:pPr>
            <w:r w:rsidRPr="006B23EB">
              <w:t>3.2. </w:t>
            </w:r>
            <w:proofErr w:type="spellStart"/>
            <w:r>
              <w:rPr>
                <w:color w:val="000000"/>
                <w:sz w:val="24"/>
                <w:szCs w:val="24"/>
              </w:rPr>
              <w:t>Бреттон-Вудська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конференція</w:t>
            </w:r>
            <w:r w:rsidRPr="00DF07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E97256" w:rsidRPr="006B23EB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r w:rsidRPr="006B23EB">
              <w:t>3.3. </w:t>
            </w:r>
            <w:r>
              <w:rPr>
                <w:sz w:val="24"/>
                <w:szCs w:val="24"/>
              </w:rPr>
              <w:t>Вплив міжнародних економічних організацій на глобалізацію.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E97256" w:rsidRPr="006B23EB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r>
              <w:t>3.4. Неоліберальна політика та її вплив на глобалізацію.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D80CDE" w:rsidRPr="00DF079D" w:rsidTr="00413E83">
        <w:trPr>
          <w:trHeight w:val="70"/>
        </w:trPr>
        <w:tc>
          <w:tcPr>
            <w:tcW w:w="776" w:type="pct"/>
            <w:vMerge w:val="restart"/>
          </w:tcPr>
          <w:p w:rsidR="00D80CDE" w:rsidRDefault="00D27B21" w:rsidP="00F2639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Default="00D27B21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D27B21" w:rsidRDefault="00D27B21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D27B21" w:rsidRPr="006B23EB" w:rsidRDefault="00D27B21" w:rsidP="00F26396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D80CDE" w:rsidRPr="006B23EB" w:rsidRDefault="00EB7245" w:rsidP="00E9725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80CDE" w:rsidRPr="006B23EB">
              <w:rPr>
                <w:b/>
              </w:rPr>
              <w:t>4. </w:t>
            </w:r>
            <w:r w:rsidR="00E97256">
              <w:rPr>
                <w:b/>
              </w:rPr>
              <w:t>Політичний вимір глобалізації</w:t>
            </w:r>
            <w:r w:rsidR="00D80CDE"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D80CDE" w:rsidRPr="00D27B21" w:rsidRDefault="00D27B21" w:rsidP="00F26396">
            <w:pPr>
              <w:jc w:val="center"/>
              <w:rPr>
                <w:bCs/>
              </w:rPr>
            </w:pPr>
            <w:r w:rsidRPr="00D27B21">
              <w:rPr>
                <w:bCs/>
              </w:rPr>
              <w:t>6</w:t>
            </w:r>
          </w:p>
        </w:tc>
      </w:tr>
      <w:tr w:rsidR="00D80CDE" w:rsidRPr="00DF079D" w:rsidTr="00413E83">
        <w:trPr>
          <w:trHeight w:val="58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E97256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 w:rsidR="00E97256">
              <w:rPr>
                <w:sz w:val="24"/>
                <w:szCs w:val="24"/>
              </w:rPr>
              <w:t>Співвідношення суверенних держав та процесу глобалізації.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D80CDE" w:rsidRPr="00D27B21" w:rsidRDefault="00D80CDE" w:rsidP="00F26396">
            <w:pPr>
              <w:jc w:val="center"/>
            </w:pPr>
          </w:p>
        </w:tc>
      </w:tr>
      <w:tr w:rsidR="00D80CDE" w:rsidRPr="00DF079D" w:rsidTr="00413E83">
        <w:trPr>
          <w:trHeight w:val="126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E97256">
            <w:pPr>
              <w:jc w:val="both"/>
            </w:pPr>
            <w:r w:rsidRPr="006B23EB">
              <w:t>4.2. </w:t>
            </w:r>
            <w:r w:rsidR="00E97256">
              <w:rPr>
                <w:sz w:val="24"/>
                <w:szCs w:val="24"/>
              </w:rPr>
              <w:t>Глобальний уряд</w:t>
            </w:r>
            <w:r w:rsidR="00CF0FC5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shd w:val="clear" w:color="auto" w:fill="auto"/>
          </w:tcPr>
          <w:p w:rsidR="00D80CDE" w:rsidRPr="00D27B21" w:rsidRDefault="00D80CDE" w:rsidP="00F26396">
            <w:pPr>
              <w:jc w:val="center"/>
            </w:pPr>
          </w:p>
        </w:tc>
      </w:tr>
      <w:tr w:rsidR="00E97256" w:rsidRPr="00DF079D" w:rsidTr="00F26396">
        <w:trPr>
          <w:trHeight w:val="246"/>
        </w:trPr>
        <w:tc>
          <w:tcPr>
            <w:tcW w:w="776" w:type="pct"/>
            <w:vMerge w:val="restart"/>
          </w:tcPr>
          <w:p w:rsidR="00E97256" w:rsidRDefault="00D27B21" w:rsidP="00F2639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Pr="006B23EB" w:rsidRDefault="00D27B21" w:rsidP="00F26396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E97256" w:rsidRPr="006B23EB" w:rsidRDefault="00E97256" w:rsidP="00E9725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5. </w:t>
            </w:r>
            <w:r>
              <w:rPr>
                <w:b/>
              </w:rPr>
              <w:t>Культурний вимір глобалізації</w:t>
            </w:r>
          </w:p>
        </w:tc>
        <w:tc>
          <w:tcPr>
            <w:tcW w:w="1493" w:type="pct"/>
            <w:vMerge w:val="restart"/>
          </w:tcPr>
          <w:p w:rsidR="00E97256" w:rsidRPr="00D27B21" w:rsidRDefault="00D27B21" w:rsidP="00F26396">
            <w:pPr>
              <w:jc w:val="center"/>
              <w:rPr>
                <w:bCs/>
              </w:rPr>
            </w:pPr>
            <w:r w:rsidRPr="00D27B21">
              <w:rPr>
                <w:bCs/>
              </w:rPr>
              <w:t>6</w:t>
            </w:r>
          </w:p>
        </w:tc>
      </w:tr>
      <w:tr w:rsidR="00E97256" w:rsidRPr="00DF079D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r w:rsidRPr="006B23EB">
              <w:t>5.1. </w:t>
            </w:r>
            <w:r>
              <w:rPr>
                <w:sz w:val="24"/>
                <w:szCs w:val="24"/>
              </w:rPr>
              <w:t>Глобалізація уніфікує чи диференціює людей?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E97256" w:rsidRPr="00DF079D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Pr="006B23EB" w:rsidRDefault="00E97256" w:rsidP="00E97256">
            <w:r>
              <w:t>5.2. Культурна гібридизація.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E97256" w:rsidRPr="00DF079D" w:rsidTr="00F26396">
        <w:trPr>
          <w:trHeight w:val="20"/>
        </w:trPr>
        <w:tc>
          <w:tcPr>
            <w:tcW w:w="776" w:type="pct"/>
            <w:vMerge/>
          </w:tcPr>
          <w:p w:rsidR="00E97256" w:rsidRPr="006B23EB" w:rsidRDefault="00E97256" w:rsidP="00F26396"/>
        </w:tc>
        <w:tc>
          <w:tcPr>
            <w:tcW w:w="2731" w:type="pct"/>
          </w:tcPr>
          <w:p w:rsidR="00E97256" w:rsidRDefault="00E97256" w:rsidP="00E97256">
            <w:r>
              <w:t>5.3. Культурний імперіалізм.</w:t>
            </w:r>
          </w:p>
        </w:tc>
        <w:tc>
          <w:tcPr>
            <w:tcW w:w="1493" w:type="pct"/>
            <w:vMerge/>
            <w:vAlign w:val="center"/>
          </w:tcPr>
          <w:p w:rsidR="00E97256" w:rsidRPr="00D27B21" w:rsidRDefault="00E97256" w:rsidP="00F26396">
            <w:pPr>
              <w:jc w:val="center"/>
            </w:pPr>
          </w:p>
        </w:tc>
      </w:tr>
      <w:tr w:rsidR="00413E83" w:rsidRPr="00DF079D" w:rsidTr="00413E83">
        <w:trPr>
          <w:trHeight w:val="191"/>
        </w:trPr>
        <w:tc>
          <w:tcPr>
            <w:tcW w:w="776" w:type="pct"/>
            <w:vMerge w:val="restart"/>
          </w:tcPr>
          <w:p w:rsidR="00413E83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Pr="006B23EB" w:rsidRDefault="00D27B21" w:rsidP="00D80CDE"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413E83" w:rsidRPr="00DF079D" w:rsidRDefault="00413E83" w:rsidP="00E9725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DF079D">
              <w:rPr>
                <w:b/>
              </w:rPr>
              <w:t xml:space="preserve">6. </w:t>
            </w:r>
            <w:r w:rsidR="00E97256">
              <w:rPr>
                <w:b/>
              </w:rPr>
              <w:t>Екологічний вимір глобалізації</w:t>
            </w:r>
          </w:p>
        </w:tc>
        <w:tc>
          <w:tcPr>
            <w:tcW w:w="1493" w:type="pct"/>
            <w:vMerge w:val="restart"/>
          </w:tcPr>
          <w:p w:rsidR="00413E83" w:rsidRPr="00D27B21" w:rsidRDefault="00D27B21" w:rsidP="00413E83">
            <w:pPr>
              <w:jc w:val="center"/>
            </w:pPr>
            <w:r w:rsidRPr="00D27B21">
              <w:t>6</w:t>
            </w:r>
          </w:p>
        </w:tc>
      </w:tr>
      <w:tr w:rsidR="00413E83" w:rsidRPr="00DF079D" w:rsidTr="00F26396">
        <w:trPr>
          <w:trHeight w:val="191"/>
        </w:trPr>
        <w:tc>
          <w:tcPr>
            <w:tcW w:w="776" w:type="pct"/>
            <w:vMerge/>
          </w:tcPr>
          <w:p w:rsidR="00413E83" w:rsidRPr="0051531C" w:rsidRDefault="00413E83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413E83" w:rsidRPr="00E97256" w:rsidRDefault="00413E83" w:rsidP="00E97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E97256">
              <w:rPr>
                <w:sz w:val="24"/>
                <w:szCs w:val="24"/>
              </w:rPr>
              <w:t xml:space="preserve">Як глобальні екологічні проблеми </w:t>
            </w:r>
            <w:proofErr w:type="spellStart"/>
            <w:r w:rsidR="00E97256">
              <w:rPr>
                <w:sz w:val="24"/>
                <w:szCs w:val="24"/>
              </w:rPr>
              <w:t>пов</w:t>
            </w:r>
            <w:proofErr w:type="spellEnd"/>
            <w:r w:rsidR="00E97256" w:rsidRPr="00E97256">
              <w:rPr>
                <w:sz w:val="24"/>
                <w:szCs w:val="24"/>
                <w:lang w:val="ru-RU"/>
              </w:rPr>
              <w:t>’</w:t>
            </w:r>
            <w:proofErr w:type="spellStart"/>
            <w:r w:rsidR="00E97256">
              <w:rPr>
                <w:sz w:val="24"/>
                <w:szCs w:val="24"/>
              </w:rPr>
              <w:t>язані</w:t>
            </w:r>
            <w:proofErr w:type="spellEnd"/>
            <w:r w:rsidR="00E97256">
              <w:rPr>
                <w:sz w:val="24"/>
                <w:szCs w:val="24"/>
              </w:rPr>
              <w:t xml:space="preserve"> з модернізацією?</w:t>
            </w:r>
          </w:p>
        </w:tc>
        <w:tc>
          <w:tcPr>
            <w:tcW w:w="1493" w:type="pct"/>
            <w:vMerge/>
            <w:vAlign w:val="center"/>
          </w:tcPr>
          <w:p w:rsidR="00413E83" w:rsidRPr="00D27B21" w:rsidRDefault="00413E83" w:rsidP="00F26396">
            <w:pPr>
              <w:jc w:val="center"/>
            </w:pPr>
          </w:p>
        </w:tc>
      </w:tr>
      <w:tr w:rsidR="00413E83" w:rsidRPr="00DF079D" w:rsidTr="00F26396">
        <w:trPr>
          <w:trHeight w:val="191"/>
        </w:trPr>
        <w:tc>
          <w:tcPr>
            <w:tcW w:w="776" w:type="pct"/>
            <w:vMerge/>
          </w:tcPr>
          <w:p w:rsidR="00413E83" w:rsidRPr="0051531C" w:rsidRDefault="00413E83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413E83" w:rsidRDefault="00413E83" w:rsidP="00E97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E97256">
              <w:rPr>
                <w:sz w:val="24"/>
                <w:szCs w:val="24"/>
              </w:rPr>
              <w:t>Екологічні проблеми світу роз</w:t>
            </w:r>
            <w:r w:rsidR="00E97256" w:rsidRPr="00E97256">
              <w:rPr>
                <w:sz w:val="24"/>
                <w:szCs w:val="24"/>
                <w:lang w:val="ru-RU"/>
              </w:rPr>
              <w:t>’</w:t>
            </w:r>
            <w:proofErr w:type="spellStart"/>
            <w:r w:rsidR="00E97256">
              <w:rPr>
                <w:sz w:val="24"/>
                <w:szCs w:val="24"/>
              </w:rPr>
              <w:t>єднують</w:t>
            </w:r>
            <w:proofErr w:type="spellEnd"/>
            <w:r w:rsidR="00E97256">
              <w:rPr>
                <w:sz w:val="24"/>
                <w:szCs w:val="24"/>
              </w:rPr>
              <w:t xml:space="preserve"> чи поєднують нації?</w:t>
            </w:r>
          </w:p>
          <w:p w:rsidR="00B806DA" w:rsidRPr="00E97256" w:rsidRDefault="00B806DA" w:rsidP="00E97256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  <w:vMerge/>
            <w:vAlign w:val="center"/>
          </w:tcPr>
          <w:p w:rsidR="00413E83" w:rsidRPr="00D27B21" w:rsidRDefault="00413E83" w:rsidP="00F26396">
            <w:pPr>
              <w:jc w:val="center"/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 w:val="restart"/>
          </w:tcPr>
          <w:p w:rsidR="00D27B21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D27B21" w:rsidRPr="00B72061" w:rsidRDefault="00D27B21" w:rsidP="00E97256">
            <w:pPr>
              <w:rPr>
                <w:b/>
                <w:sz w:val="24"/>
                <w:szCs w:val="24"/>
                <w:lang w:val="ru-RU"/>
              </w:rPr>
            </w:pPr>
            <w:r w:rsidRPr="00B72061">
              <w:rPr>
                <w:b/>
                <w:sz w:val="24"/>
                <w:szCs w:val="24"/>
                <w:lang w:val="ru-RU"/>
              </w:rPr>
              <w:t>Тема 7.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Деякі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аспекти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глобалізації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3" w:type="pct"/>
            <w:vMerge w:val="restart"/>
            <w:vAlign w:val="center"/>
          </w:tcPr>
          <w:p w:rsidR="00D27B21" w:rsidRPr="00D27B21" w:rsidRDefault="00D27B21" w:rsidP="00F26396">
            <w:pPr>
              <w:jc w:val="center"/>
            </w:pPr>
            <w:r w:rsidRPr="00D27B21">
              <w:t>6</w:t>
            </w: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Світові потоки злочинності.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Вплив медіа на поточні конфлікти.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Вплив </w:t>
            </w:r>
            <w:proofErr w:type="spellStart"/>
            <w:r>
              <w:rPr>
                <w:sz w:val="24"/>
                <w:szCs w:val="24"/>
              </w:rPr>
              <w:t>дронів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цифровізації</w:t>
            </w:r>
            <w:proofErr w:type="spellEnd"/>
            <w:r>
              <w:rPr>
                <w:sz w:val="24"/>
                <w:szCs w:val="24"/>
              </w:rPr>
              <w:t xml:space="preserve"> на поточні військові конфлікти.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 w:val="restart"/>
          </w:tcPr>
          <w:p w:rsidR="00D27B21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764138" w:rsidRDefault="00764138" w:rsidP="00D80CDE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D27B21" w:rsidRPr="00B72061" w:rsidRDefault="00D27B21" w:rsidP="009B2772">
            <w:pPr>
              <w:rPr>
                <w:b/>
                <w:sz w:val="24"/>
                <w:szCs w:val="24"/>
                <w:lang w:val="ru-RU"/>
              </w:rPr>
            </w:pPr>
            <w:r w:rsidRPr="00B72061">
              <w:rPr>
                <w:b/>
                <w:sz w:val="24"/>
                <w:szCs w:val="24"/>
                <w:lang w:val="ru-RU"/>
              </w:rPr>
              <w:t xml:space="preserve">Тема 8.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Глобалізація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освітньому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просторі</w:t>
            </w:r>
            <w:proofErr w:type="spellEnd"/>
          </w:p>
        </w:tc>
        <w:tc>
          <w:tcPr>
            <w:tcW w:w="1493" w:type="pct"/>
            <w:vMerge w:val="restart"/>
            <w:vAlign w:val="center"/>
          </w:tcPr>
          <w:p w:rsidR="00D27B21" w:rsidRPr="00D27B21" w:rsidRDefault="00D27B21" w:rsidP="00F26396">
            <w:pPr>
              <w:jc w:val="center"/>
            </w:pPr>
            <w:r w:rsidRPr="00D27B21">
              <w:t>6</w:t>
            </w: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Болонська систем Європейської освіти.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  <w:rPr>
                <w:color w:val="FF0000"/>
              </w:rPr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«За» та «проти» освітньої глобалізації.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  <w:rPr>
                <w:color w:val="FF0000"/>
              </w:rPr>
            </w:pPr>
          </w:p>
        </w:tc>
      </w:tr>
      <w:tr w:rsidR="00D27B21" w:rsidRPr="00DF079D" w:rsidTr="00F26396">
        <w:trPr>
          <w:trHeight w:val="191"/>
        </w:trPr>
        <w:tc>
          <w:tcPr>
            <w:tcW w:w="776" w:type="pct"/>
            <w:vMerge/>
          </w:tcPr>
          <w:p w:rsidR="00D27B21" w:rsidRPr="0051531C" w:rsidRDefault="00D27B21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D27B21" w:rsidRDefault="00D27B21" w:rsidP="0098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Нерівність у якості освіти та міжнародні стандарти якості освіти.</w:t>
            </w:r>
          </w:p>
        </w:tc>
        <w:tc>
          <w:tcPr>
            <w:tcW w:w="1493" w:type="pct"/>
            <w:vMerge/>
            <w:vAlign w:val="center"/>
          </w:tcPr>
          <w:p w:rsidR="00D27B21" w:rsidRPr="00D27B21" w:rsidRDefault="00D27B21" w:rsidP="00F26396">
            <w:pPr>
              <w:jc w:val="center"/>
              <w:rPr>
                <w:color w:val="FF0000"/>
              </w:rPr>
            </w:pPr>
          </w:p>
        </w:tc>
      </w:tr>
      <w:tr w:rsidR="002472DA" w:rsidRPr="00DF079D" w:rsidTr="00F26396">
        <w:trPr>
          <w:trHeight w:val="62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</w:tcPr>
          <w:p w:rsidR="002472DA" w:rsidRPr="006B23EB" w:rsidRDefault="002472DA" w:rsidP="009B2772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2472DA" w:rsidRPr="00D27B21" w:rsidRDefault="00B72061" w:rsidP="00F26396">
            <w:pPr>
              <w:jc w:val="center"/>
              <w:rPr>
                <w:b/>
                <w:bCs/>
                <w:lang w:val="ru-RU"/>
              </w:rPr>
            </w:pPr>
            <w:r w:rsidRPr="00D27B21">
              <w:rPr>
                <w:b/>
                <w:bCs/>
                <w:lang w:val="ru-RU"/>
              </w:rPr>
              <w:t>45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51531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lastRenderedPageBreak/>
              <w:t>СР06.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  <w:p w:rsidR="00B806DA" w:rsidRPr="0051531C" w:rsidRDefault="00B806DA" w:rsidP="00C15662">
            <w:pPr>
              <w:rPr>
                <w:sz w:val="24"/>
                <w:szCs w:val="24"/>
                <w:shd w:val="clear" w:color="auto" w:fill="FFFFFF"/>
              </w:rPr>
            </w:pPr>
            <w:r w:rsidRPr="002E0508">
              <w:rPr>
                <w:sz w:val="24"/>
                <w:szCs w:val="24"/>
                <w:shd w:val="clear" w:color="auto" w:fill="FFFFFF"/>
              </w:rPr>
              <w:t>СР06.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2E0508">
              <w:rPr>
                <w:sz w:val="24"/>
                <w:szCs w:val="24"/>
                <w:shd w:val="clear" w:color="auto" w:fill="FFFFFF"/>
              </w:rPr>
              <w:t>-С6 СР06.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2E0508">
              <w:rPr>
                <w:sz w:val="24"/>
                <w:szCs w:val="24"/>
                <w:shd w:val="clear" w:color="auto" w:fill="FFFFFF"/>
              </w:rPr>
              <w:t>-С6</w:t>
            </w:r>
          </w:p>
        </w:tc>
        <w:tc>
          <w:tcPr>
            <w:tcW w:w="2731" w:type="pct"/>
          </w:tcPr>
          <w:p w:rsidR="00B806DA" w:rsidRPr="006B23EB" w:rsidRDefault="00B806DA" w:rsidP="00A03B51">
            <w:r>
              <w:lastRenderedPageBreak/>
              <w:t>Тема 1.</w:t>
            </w:r>
            <w:r w:rsidRPr="006B23EB">
              <w:t xml:space="preserve"> </w:t>
            </w:r>
            <w:r>
              <w:rPr>
                <w:sz w:val="24"/>
                <w:szCs w:val="24"/>
              </w:rPr>
              <w:t xml:space="preserve">Спостереження ефектів глобалізації у суспільстві: </w:t>
            </w:r>
            <w:r>
              <w:rPr>
                <w:sz w:val="24"/>
                <w:szCs w:val="24"/>
                <w:lang w:val="en-US"/>
              </w:rPr>
              <w:t>high</w:t>
            </w:r>
            <w:r w:rsidRPr="00A03B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Align w:val="center"/>
          </w:tcPr>
          <w:p w:rsidR="00B806DA" w:rsidRPr="00D27B21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806DA" w:rsidRPr="00413E83" w:rsidTr="00A03B51">
        <w:trPr>
          <w:trHeight w:val="638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Pr="006B23EB" w:rsidRDefault="00B806DA" w:rsidP="00A03B51">
            <w:r>
              <w:t>Тема 2</w:t>
            </w:r>
            <w:r w:rsidRPr="006B23EB">
              <w:t xml:space="preserve">. </w:t>
            </w:r>
            <w:r>
              <w:rPr>
                <w:sz w:val="24"/>
                <w:szCs w:val="24"/>
              </w:rPr>
              <w:t>Спостереження ефектів глобалізації у суспільстві: міграція, людський трафік і туризм.</w:t>
            </w:r>
          </w:p>
        </w:tc>
        <w:tc>
          <w:tcPr>
            <w:tcW w:w="1493" w:type="pct"/>
            <w:vAlign w:val="center"/>
          </w:tcPr>
          <w:p w:rsidR="00B806DA" w:rsidRPr="00D27B21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806DA" w:rsidRPr="00413E83" w:rsidTr="009B2772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Pr="009B2772" w:rsidRDefault="00B806DA" w:rsidP="00A03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Проблеми людства, які не мають кордонів</w:t>
            </w:r>
            <w:r w:rsidRPr="009B2772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Align w:val="center"/>
          </w:tcPr>
          <w:p w:rsidR="00B806DA" w:rsidRPr="00D27B21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Pr="006B23EB" w:rsidRDefault="00B806DA" w:rsidP="00A03B51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r>
              <w:rPr>
                <w:sz w:val="24"/>
                <w:szCs w:val="24"/>
              </w:rPr>
              <w:t>Тероризм та глобалізація.</w:t>
            </w:r>
          </w:p>
        </w:tc>
        <w:tc>
          <w:tcPr>
            <w:tcW w:w="1493" w:type="pct"/>
            <w:vAlign w:val="center"/>
          </w:tcPr>
          <w:p w:rsidR="00B806DA" w:rsidRPr="00413E83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Pr="006B23EB" w:rsidRDefault="00B806DA" w:rsidP="00A03B5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>
              <w:rPr>
                <w:sz w:val="24"/>
                <w:szCs w:val="24"/>
              </w:rPr>
              <w:t>Екологія та глобалізація.</w:t>
            </w:r>
          </w:p>
        </w:tc>
        <w:tc>
          <w:tcPr>
            <w:tcW w:w="1493" w:type="pct"/>
            <w:vAlign w:val="center"/>
          </w:tcPr>
          <w:p w:rsidR="00B806DA" w:rsidRPr="00413E83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Default="00B806DA" w:rsidP="00413E8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6. Руйнація морського життя. </w:t>
            </w:r>
          </w:p>
        </w:tc>
        <w:tc>
          <w:tcPr>
            <w:tcW w:w="1493" w:type="pct"/>
            <w:vAlign w:val="center"/>
          </w:tcPr>
          <w:p w:rsidR="00B806DA" w:rsidRPr="00413E83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Default="00B806DA" w:rsidP="00413E8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7.Класова нерівність.</w:t>
            </w:r>
          </w:p>
        </w:tc>
        <w:tc>
          <w:tcPr>
            <w:tcW w:w="1493" w:type="pct"/>
            <w:vAlign w:val="center"/>
          </w:tcPr>
          <w:p w:rsidR="00B806DA" w:rsidRPr="00413E83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806DA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B806DA" w:rsidRPr="006B23EB" w:rsidRDefault="00B806DA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B806DA" w:rsidRDefault="00B806DA" w:rsidP="00A03B5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8. Нерівність між міською та сільською місцевістю.</w:t>
            </w:r>
          </w:p>
        </w:tc>
        <w:tc>
          <w:tcPr>
            <w:tcW w:w="1493" w:type="pct"/>
            <w:vAlign w:val="center"/>
          </w:tcPr>
          <w:p w:rsidR="00B806DA" w:rsidRPr="00413E83" w:rsidRDefault="00B806DA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806DA" w:rsidRPr="00413E83" w:rsidTr="00F26396">
        <w:trPr>
          <w:trHeight w:val="20"/>
        </w:trPr>
        <w:tc>
          <w:tcPr>
            <w:tcW w:w="3507" w:type="pct"/>
            <w:gridSpan w:val="2"/>
          </w:tcPr>
          <w:p w:rsidR="00B806DA" w:rsidRPr="00B806DA" w:rsidRDefault="00B806DA" w:rsidP="00B806DA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B806DA" w:rsidRPr="00413E83" w:rsidRDefault="00B806DA" w:rsidP="00F26396">
            <w:pPr>
              <w:jc w:val="center"/>
              <w:rPr>
                <w:b/>
                <w:bCs/>
              </w:rPr>
            </w:pPr>
            <w:r w:rsidRPr="00413E83">
              <w:rPr>
                <w:b/>
                <w:bCs/>
              </w:rPr>
              <w:t>90</w:t>
            </w:r>
          </w:p>
        </w:tc>
      </w:tr>
    </w:tbl>
    <w:p w:rsidR="00636DA4" w:rsidRDefault="00636DA4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bookmarkStart w:id="12" w:name="_Toc34660491"/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7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2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B806DA" w:rsidRDefault="00B806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3" w:name="_Toc34660492"/>
      <w:r w:rsidRPr="00413E83">
        <w:rPr>
          <w:b/>
          <w:sz w:val="24"/>
          <w:szCs w:val="24"/>
        </w:rPr>
        <w:t>6.1 Шкали</w:t>
      </w:r>
      <w:bookmarkEnd w:id="13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3"/>
      <w:r w:rsidRPr="00413E83">
        <w:rPr>
          <w:b/>
          <w:sz w:val="24"/>
          <w:szCs w:val="24"/>
        </w:rPr>
        <w:t>6.2 Засоби та процедури</w:t>
      </w:r>
      <w:bookmarkEnd w:id="14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5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5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lastRenderedPageBreak/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6" w:name="_Hlk501707960"/>
      <w:bookmarkStart w:id="17" w:name="_Hlk500614565"/>
      <w:bookmarkStart w:id="18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19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6"/>
    <w:bookmarkEnd w:id="19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7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bookmarkEnd w:id="18"/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AF5FB0" w:rsidRPr="00227917" w:rsidRDefault="00AF5FB0" w:rsidP="00AF5FB0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AF5FB0" w:rsidRDefault="00AF5FB0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концептуальні наукові та практичні </w:t>
            </w:r>
            <w:r w:rsidRPr="006B23EB">
              <w:lastRenderedPageBreak/>
              <w:t>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lastRenderedPageBreak/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донесення до фахівців і нефахівців інформації, ідей, </w:t>
            </w:r>
            <w:r w:rsidRPr="006B23EB">
              <w:lastRenderedPageBreak/>
              <w:t>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lastRenderedPageBreak/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управління складною технічною або професійною діяльністю чи </w:t>
            </w:r>
            <w:r w:rsidRPr="006B23EB">
              <w:lastRenderedPageBreak/>
              <w:t>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дослідницький характер навчальної діяльності, </w:t>
            </w:r>
            <w:r w:rsidRPr="006B23EB">
              <w:lastRenderedPageBreak/>
              <w:t>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0" w:name="_Toc34660495"/>
      <w:bookmarkEnd w:id="8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0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B445E8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AF5FB0" w:rsidRDefault="00AF5FB0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1" w:name="_Toc34660496"/>
      <w:r w:rsidRPr="0061710C">
        <w:rPr>
          <w:b/>
          <w:bCs/>
          <w:sz w:val="24"/>
          <w:szCs w:val="24"/>
        </w:rPr>
        <w:lastRenderedPageBreak/>
        <w:t>8 РЕКОМЕНДОВАНІ ДЖЕРЕЛА ІНФОРМАЦІЇ</w:t>
      </w:r>
      <w:bookmarkEnd w:id="21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BF78F0" w:rsidRPr="00BF78F0" w:rsidRDefault="00BF78F0" w:rsidP="00BF7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Pr="00BF78F0">
        <w:rPr>
          <w:sz w:val="24"/>
          <w:szCs w:val="24"/>
        </w:rPr>
        <w:t>McCormick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John</w:t>
      </w:r>
      <w:proofErr w:type="spellEnd"/>
      <w:r w:rsidRPr="00BF78F0">
        <w:rPr>
          <w:sz w:val="24"/>
          <w:szCs w:val="24"/>
        </w:rPr>
        <w:t xml:space="preserve">. </w:t>
      </w:r>
      <w:proofErr w:type="spellStart"/>
      <w:r w:rsidRPr="00BF78F0">
        <w:rPr>
          <w:sz w:val="24"/>
          <w:szCs w:val="24"/>
        </w:rPr>
        <w:t>Introduction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to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global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studies</w:t>
      </w:r>
      <w:proofErr w:type="spellEnd"/>
      <w:r w:rsidRPr="00BF78F0">
        <w:rPr>
          <w:sz w:val="24"/>
          <w:szCs w:val="24"/>
        </w:rPr>
        <w:t>, (</w:t>
      </w:r>
      <w:proofErr w:type="spellStart"/>
      <w:r w:rsidRPr="00BF78F0">
        <w:rPr>
          <w:sz w:val="24"/>
          <w:szCs w:val="24"/>
        </w:rPr>
        <w:t>London</w:t>
      </w:r>
      <w:proofErr w:type="spellEnd"/>
      <w:r w:rsidRPr="00BF78F0">
        <w:rPr>
          <w:sz w:val="24"/>
          <w:szCs w:val="24"/>
        </w:rPr>
        <w:t xml:space="preserve">: </w:t>
      </w:r>
      <w:proofErr w:type="spellStart"/>
      <w:r w:rsidRPr="00BF78F0">
        <w:rPr>
          <w:sz w:val="24"/>
          <w:szCs w:val="24"/>
        </w:rPr>
        <w:t>Bloomsbury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Publishing</w:t>
      </w:r>
      <w:proofErr w:type="spellEnd"/>
      <w:r w:rsidRPr="00BF78F0">
        <w:rPr>
          <w:sz w:val="24"/>
          <w:szCs w:val="24"/>
        </w:rPr>
        <w:t>, 2022).</w:t>
      </w:r>
    </w:p>
    <w:p w:rsidR="00BF78F0" w:rsidRPr="00BF78F0" w:rsidRDefault="00BF78F0" w:rsidP="00BF78F0">
      <w:pPr>
        <w:ind w:firstLine="709"/>
        <w:jc w:val="both"/>
        <w:rPr>
          <w:sz w:val="24"/>
          <w:szCs w:val="24"/>
        </w:rPr>
      </w:pPr>
      <w:r w:rsidRPr="00BF78F0">
        <w:rPr>
          <w:sz w:val="24"/>
          <w:szCs w:val="24"/>
          <w:lang w:val="en-US"/>
        </w:rPr>
        <w:t xml:space="preserve">2. </w:t>
      </w:r>
      <w:proofErr w:type="spellStart"/>
      <w:r w:rsidRPr="00BF78F0">
        <w:rPr>
          <w:sz w:val="24"/>
          <w:szCs w:val="24"/>
        </w:rPr>
        <w:t>Smallman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Shawn</w:t>
      </w:r>
      <w:proofErr w:type="spellEnd"/>
      <w:r w:rsidRPr="00BF78F0">
        <w:rPr>
          <w:sz w:val="24"/>
          <w:szCs w:val="24"/>
        </w:rPr>
        <w:t xml:space="preserve"> C. </w:t>
      </w:r>
      <w:proofErr w:type="spellStart"/>
      <w:r w:rsidRPr="00BF78F0">
        <w:rPr>
          <w:sz w:val="24"/>
          <w:szCs w:val="24"/>
        </w:rPr>
        <w:t>and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Kimberley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Brown</w:t>
      </w:r>
      <w:proofErr w:type="spellEnd"/>
      <w:r w:rsidRPr="00BF78F0">
        <w:rPr>
          <w:sz w:val="24"/>
          <w:szCs w:val="24"/>
        </w:rPr>
        <w:t xml:space="preserve">. </w:t>
      </w:r>
      <w:proofErr w:type="spellStart"/>
      <w:r w:rsidRPr="00BF78F0">
        <w:rPr>
          <w:sz w:val="24"/>
          <w:szCs w:val="24"/>
        </w:rPr>
        <w:t>Introduction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to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International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and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Global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Studies</w:t>
      </w:r>
      <w:proofErr w:type="spellEnd"/>
      <w:r w:rsidRPr="00BF78F0">
        <w:rPr>
          <w:sz w:val="24"/>
          <w:szCs w:val="24"/>
        </w:rPr>
        <w:t xml:space="preserve">, 3rd </w:t>
      </w:r>
      <w:proofErr w:type="spellStart"/>
      <w:r w:rsidRPr="00BF78F0">
        <w:rPr>
          <w:sz w:val="24"/>
          <w:szCs w:val="24"/>
        </w:rPr>
        <w:t>ed</w:t>
      </w:r>
      <w:proofErr w:type="spellEnd"/>
      <w:r w:rsidRPr="00BF78F0">
        <w:rPr>
          <w:sz w:val="24"/>
          <w:szCs w:val="24"/>
        </w:rPr>
        <w:t>., (</w:t>
      </w:r>
      <w:proofErr w:type="spellStart"/>
      <w:r w:rsidRPr="00BF78F0">
        <w:rPr>
          <w:sz w:val="24"/>
          <w:szCs w:val="24"/>
        </w:rPr>
        <w:t>Chapel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Hill</w:t>
      </w:r>
      <w:proofErr w:type="spellEnd"/>
      <w:r w:rsidRPr="00BF78F0">
        <w:rPr>
          <w:sz w:val="24"/>
          <w:szCs w:val="24"/>
        </w:rPr>
        <w:t xml:space="preserve">: UNC </w:t>
      </w:r>
      <w:proofErr w:type="spellStart"/>
      <w:r w:rsidRPr="00BF78F0">
        <w:rPr>
          <w:sz w:val="24"/>
          <w:szCs w:val="24"/>
        </w:rPr>
        <w:t>Press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Books</w:t>
      </w:r>
      <w:proofErr w:type="spellEnd"/>
      <w:r w:rsidRPr="00BF78F0">
        <w:rPr>
          <w:sz w:val="24"/>
          <w:szCs w:val="24"/>
        </w:rPr>
        <w:t xml:space="preserve"> 2022).</w:t>
      </w:r>
    </w:p>
    <w:p w:rsidR="00BF78F0" w:rsidRPr="00BF78F0" w:rsidRDefault="00BF78F0" w:rsidP="00BF78F0">
      <w:pPr>
        <w:ind w:firstLine="709"/>
        <w:jc w:val="both"/>
        <w:rPr>
          <w:sz w:val="24"/>
          <w:szCs w:val="24"/>
        </w:rPr>
      </w:pPr>
      <w:r w:rsidRPr="003D1802">
        <w:rPr>
          <w:sz w:val="24"/>
          <w:szCs w:val="24"/>
          <w:lang w:val="en-US"/>
        </w:rPr>
        <w:t xml:space="preserve">3. </w:t>
      </w:r>
      <w:proofErr w:type="spellStart"/>
      <w:r w:rsidRPr="00BF78F0">
        <w:rPr>
          <w:sz w:val="24"/>
          <w:szCs w:val="24"/>
        </w:rPr>
        <w:t>Mcgrew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Anthony</w:t>
      </w:r>
      <w:proofErr w:type="spellEnd"/>
      <w:r w:rsidRPr="00BF78F0">
        <w:rPr>
          <w:sz w:val="24"/>
          <w:szCs w:val="24"/>
        </w:rPr>
        <w:t>. “</w:t>
      </w:r>
      <w:proofErr w:type="spellStart"/>
      <w:r w:rsidRPr="00BF78F0">
        <w:rPr>
          <w:sz w:val="24"/>
          <w:szCs w:val="24"/>
        </w:rPr>
        <w:t>Globalization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and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Global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Politics</w:t>
      </w:r>
      <w:proofErr w:type="spellEnd"/>
      <w:r w:rsidRPr="00BF78F0">
        <w:rPr>
          <w:sz w:val="24"/>
          <w:szCs w:val="24"/>
        </w:rPr>
        <w:t xml:space="preserve">” </w:t>
      </w:r>
      <w:proofErr w:type="spellStart"/>
      <w:r w:rsidRPr="00BF78F0">
        <w:rPr>
          <w:sz w:val="24"/>
          <w:szCs w:val="24"/>
        </w:rPr>
        <w:t>in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The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Globalization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of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World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Politics</w:t>
      </w:r>
      <w:proofErr w:type="spellEnd"/>
      <w:r w:rsidRPr="00BF78F0">
        <w:rPr>
          <w:sz w:val="24"/>
          <w:szCs w:val="24"/>
        </w:rPr>
        <w:t xml:space="preserve">: </w:t>
      </w:r>
      <w:proofErr w:type="spellStart"/>
      <w:r w:rsidRPr="00BF78F0">
        <w:rPr>
          <w:sz w:val="24"/>
          <w:szCs w:val="24"/>
        </w:rPr>
        <w:t>An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Introduction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to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World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Politics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edited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by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John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Baylis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Steve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Smith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and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Patricia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Owens</w:t>
      </w:r>
      <w:proofErr w:type="spellEnd"/>
      <w:r w:rsidRPr="00BF78F0">
        <w:rPr>
          <w:sz w:val="24"/>
          <w:szCs w:val="24"/>
        </w:rPr>
        <w:t xml:space="preserve">, 8th </w:t>
      </w:r>
      <w:proofErr w:type="spellStart"/>
      <w:r w:rsidRPr="00BF78F0">
        <w:rPr>
          <w:sz w:val="24"/>
          <w:szCs w:val="24"/>
        </w:rPr>
        <w:t>ed</w:t>
      </w:r>
      <w:proofErr w:type="spellEnd"/>
      <w:r w:rsidRPr="00BF78F0">
        <w:rPr>
          <w:sz w:val="24"/>
          <w:szCs w:val="24"/>
        </w:rPr>
        <w:t>., (</w:t>
      </w:r>
      <w:proofErr w:type="spellStart"/>
      <w:r w:rsidRPr="00BF78F0">
        <w:rPr>
          <w:sz w:val="24"/>
          <w:szCs w:val="24"/>
        </w:rPr>
        <w:t>Oxford</w:t>
      </w:r>
      <w:proofErr w:type="spellEnd"/>
      <w:r w:rsidRPr="00BF78F0">
        <w:rPr>
          <w:sz w:val="24"/>
          <w:szCs w:val="24"/>
        </w:rPr>
        <w:t xml:space="preserve">: </w:t>
      </w:r>
      <w:proofErr w:type="spellStart"/>
      <w:r w:rsidRPr="00BF78F0">
        <w:rPr>
          <w:sz w:val="24"/>
          <w:szCs w:val="24"/>
        </w:rPr>
        <w:t>Oxford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University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Press</w:t>
      </w:r>
      <w:proofErr w:type="spellEnd"/>
      <w:r w:rsidRPr="00BF78F0">
        <w:rPr>
          <w:sz w:val="24"/>
          <w:szCs w:val="24"/>
        </w:rPr>
        <w:t>, 2020).</w:t>
      </w:r>
    </w:p>
    <w:p w:rsidR="00BF78F0" w:rsidRPr="00BF78F0" w:rsidRDefault="00BF78F0" w:rsidP="00BF78F0">
      <w:pPr>
        <w:ind w:firstLine="709"/>
        <w:jc w:val="both"/>
        <w:rPr>
          <w:sz w:val="24"/>
          <w:szCs w:val="24"/>
        </w:rPr>
      </w:pPr>
      <w:r w:rsidRPr="00BF78F0">
        <w:rPr>
          <w:sz w:val="24"/>
          <w:szCs w:val="24"/>
          <w:lang w:val="en-US"/>
        </w:rPr>
        <w:t xml:space="preserve">4. </w:t>
      </w:r>
      <w:proofErr w:type="spellStart"/>
      <w:r w:rsidRPr="00BF78F0">
        <w:rPr>
          <w:sz w:val="24"/>
          <w:szCs w:val="24"/>
        </w:rPr>
        <w:t>Ritzer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George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and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Paul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Dean</w:t>
      </w:r>
      <w:proofErr w:type="spellEnd"/>
      <w:r w:rsidRPr="00BF78F0">
        <w:rPr>
          <w:sz w:val="24"/>
          <w:szCs w:val="24"/>
        </w:rPr>
        <w:t xml:space="preserve">. </w:t>
      </w:r>
      <w:proofErr w:type="spellStart"/>
      <w:r w:rsidRPr="00BF78F0">
        <w:rPr>
          <w:sz w:val="24"/>
          <w:szCs w:val="24"/>
        </w:rPr>
        <w:t>Globalization</w:t>
      </w:r>
      <w:proofErr w:type="spellEnd"/>
      <w:r w:rsidRPr="00BF78F0">
        <w:rPr>
          <w:sz w:val="24"/>
          <w:szCs w:val="24"/>
        </w:rPr>
        <w:t xml:space="preserve">: A </w:t>
      </w:r>
      <w:proofErr w:type="spellStart"/>
      <w:r w:rsidRPr="00BF78F0">
        <w:rPr>
          <w:sz w:val="24"/>
          <w:szCs w:val="24"/>
        </w:rPr>
        <w:t>Basic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Text</w:t>
      </w:r>
      <w:proofErr w:type="spellEnd"/>
      <w:r w:rsidRPr="00BF78F0">
        <w:rPr>
          <w:sz w:val="24"/>
          <w:szCs w:val="24"/>
        </w:rPr>
        <w:t xml:space="preserve">, 3nd </w:t>
      </w:r>
      <w:proofErr w:type="spellStart"/>
      <w:r w:rsidRPr="00BF78F0">
        <w:rPr>
          <w:sz w:val="24"/>
          <w:szCs w:val="24"/>
        </w:rPr>
        <w:t>ed</w:t>
      </w:r>
      <w:proofErr w:type="spellEnd"/>
      <w:r w:rsidRPr="00BF78F0">
        <w:rPr>
          <w:sz w:val="24"/>
          <w:szCs w:val="24"/>
        </w:rPr>
        <w:t>., (</w:t>
      </w:r>
      <w:proofErr w:type="spellStart"/>
      <w:r w:rsidRPr="00BF78F0">
        <w:rPr>
          <w:sz w:val="24"/>
          <w:szCs w:val="24"/>
        </w:rPr>
        <w:t>West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Sussex</w:t>
      </w:r>
      <w:proofErr w:type="spellEnd"/>
      <w:r w:rsidRPr="00BF78F0">
        <w:rPr>
          <w:sz w:val="24"/>
          <w:szCs w:val="24"/>
        </w:rPr>
        <w:t xml:space="preserve">: </w:t>
      </w:r>
      <w:proofErr w:type="spellStart"/>
      <w:r w:rsidRPr="00BF78F0">
        <w:rPr>
          <w:sz w:val="24"/>
          <w:szCs w:val="24"/>
        </w:rPr>
        <w:t>Wiley-Blackwell</w:t>
      </w:r>
      <w:proofErr w:type="spellEnd"/>
      <w:r w:rsidRPr="00BF78F0">
        <w:rPr>
          <w:sz w:val="24"/>
          <w:szCs w:val="24"/>
        </w:rPr>
        <w:t>, 2021).</w:t>
      </w:r>
    </w:p>
    <w:p w:rsidR="000B2853" w:rsidRPr="00BF78F0" w:rsidRDefault="00BF78F0" w:rsidP="00BF78F0">
      <w:pPr>
        <w:ind w:firstLine="709"/>
        <w:jc w:val="both"/>
        <w:rPr>
          <w:sz w:val="24"/>
          <w:szCs w:val="24"/>
        </w:rPr>
      </w:pPr>
      <w:r w:rsidRPr="00BF78F0">
        <w:rPr>
          <w:sz w:val="24"/>
          <w:szCs w:val="24"/>
          <w:lang w:val="en-US"/>
        </w:rPr>
        <w:t xml:space="preserve">5. </w:t>
      </w:r>
      <w:proofErr w:type="spellStart"/>
      <w:r w:rsidRPr="00BF78F0">
        <w:rPr>
          <w:sz w:val="24"/>
          <w:szCs w:val="24"/>
        </w:rPr>
        <w:t>Steger</w:t>
      </w:r>
      <w:proofErr w:type="spellEnd"/>
      <w:r w:rsidRPr="00BF78F0">
        <w:rPr>
          <w:sz w:val="24"/>
          <w:szCs w:val="24"/>
        </w:rPr>
        <w:t xml:space="preserve">, </w:t>
      </w:r>
      <w:proofErr w:type="spellStart"/>
      <w:r w:rsidRPr="00BF78F0">
        <w:rPr>
          <w:sz w:val="24"/>
          <w:szCs w:val="24"/>
        </w:rPr>
        <w:t>Manfred</w:t>
      </w:r>
      <w:proofErr w:type="spellEnd"/>
      <w:r w:rsidRPr="00BF78F0">
        <w:rPr>
          <w:sz w:val="24"/>
          <w:szCs w:val="24"/>
        </w:rPr>
        <w:t xml:space="preserve"> B. </w:t>
      </w:r>
      <w:proofErr w:type="spellStart"/>
      <w:r w:rsidRPr="00BF78F0">
        <w:rPr>
          <w:sz w:val="24"/>
          <w:szCs w:val="24"/>
        </w:rPr>
        <w:t>Globalization</w:t>
      </w:r>
      <w:proofErr w:type="spellEnd"/>
      <w:r w:rsidRPr="00BF78F0">
        <w:rPr>
          <w:sz w:val="24"/>
          <w:szCs w:val="24"/>
        </w:rPr>
        <w:t xml:space="preserve">: A </w:t>
      </w:r>
      <w:proofErr w:type="spellStart"/>
      <w:r w:rsidRPr="00BF78F0">
        <w:rPr>
          <w:sz w:val="24"/>
          <w:szCs w:val="24"/>
        </w:rPr>
        <w:t>Very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Short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Introduction</w:t>
      </w:r>
      <w:proofErr w:type="spellEnd"/>
      <w:r w:rsidRPr="00BF78F0">
        <w:rPr>
          <w:sz w:val="24"/>
          <w:szCs w:val="24"/>
        </w:rPr>
        <w:t xml:space="preserve">, 5th </w:t>
      </w:r>
      <w:proofErr w:type="spellStart"/>
      <w:r w:rsidRPr="00BF78F0">
        <w:rPr>
          <w:sz w:val="24"/>
          <w:szCs w:val="24"/>
        </w:rPr>
        <w:t>ed</w:t>
      </w:r>
      <w:proofErr w:type="spellEnd"/>
      <w:r w:rsidRPr="00BF78F0">
        <w:rPr>
          <w:sz w:val="24"/>
          <w:szCs w:val="24"/>
        </w:rPr>
        <w:t>., (</w:t>
      </w:r>
      <w:proofErr w:type="spellStart"/>
      <w:r w:rsidRPr="00BF78F0">
        <w:rPr>
          <w:sz w:val="24"/>
          <w:szCs w:val="24"/>
        </w:rPr>
        <w:t>New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York</w:t>
      </w:r>
      <w:proofErr w:type="spellEnd"/>
      <w:r w:rsidRPr="00BF78F0">
        <w:rPr>
          <w:sz w:val="24"/>
          <w:szCs w:val="24"/>
        </w:rPr>
        <w:t xml:space="preserve">: </w:t>
      </w:r>
      <w:proofErr w:type="spellStart"/>
      <w:r w:rsidRPr="00BF78F0">
        <w:rPr>
          <w:sz w:val="24"/>
          <w:szCs w:val="24"/>
        </w:rPr>
        <w:t>Oxford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University</w:t>
      </w:r>
      <w:proofErr w:type="spellEnd"/>
      <w:r w:rsidRPr="00BF78F0">
        <w:rPr>
          <w:sz w:val="24"/>
          <w:szCs w:val="24"/>
        </w:rPr>
        <w:t xml:space="preserve"> </w:t>
      </w:r>
      <w:proofErr w:type="spellStart"/>
      <w:r w:rsidRPr="00BF78F0">
        <w:rPr>
          <w:sz w:val="24"/>
          <w:szCs w:val="24"/>
        </w:rPr>
        <w:t>Press</w:t>
      </w:r>
      <w:proofErr w:type="spellEnd"/>
      <w:r w:rsidRPr="00BF78F0">
        <w:rPr>
          <w:sz w:val="24"/>
          <w:szCs w:val="24"/>
        </w:rPr>
        <w:t>, 2020).</w:t>
      </w:r>
      <w:r w:rsidR="00B806DA" w:rsidRPr="00BF78F0">
        <w:rPr>
          <w:sz w:val="24"/>
          <w:szCs w:val="24"/>
          <w:lang w:val="en-US"/>
        </w:rPr>
        <w:t>11.</w:t>
      </w:r>
      <w:r w:rsidR="00B806DA" w:rsidRPr="00BF78F0">
        <w:rPr>
          <w:sz w:val="24"/>
          <w:szCs w:val="24"/>
        </w:rPr>
        <w:t xml:space="preserve"> </w:t>
      </w:r>
      <w:r w:rsidR="00B806DA" w:rsidRPr="00BF78F0">
        <w:rPr>
          <w:sz w:val="24"/>
          <w:szCs w:val="24"/>
          <w:lang w:val="en-US"/>
        </w:rPr>
        <w:t>Steger, Manfred B. Globalization: A Very Short Introduction, 5th ed., (New York: Oxford University Press, 2020).</w:t>
      </w: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proofErr w:type="spellStart"/>
      <w:r w:rsidR="00567AD3" w:rsidRPr="00567AD3">
        <w:rPr>
          <w:b/>
          <w:sz w:val="28"/>
          <w:szCs w:val="28"/>
        </w:rPr>
        <w:t>Global</w:t>
      </w:r>
      <w:proofErr w:type="spellEnd"/>
      <w:r w:rsidR="00567AD3" w:rsidRPr="00567AD3">
        <w:rPr>
          <w:b/>
          <w:sz w:val="28"/>
          <w:szCs w:val="28"/>
        </w:rPr>
        <w:t xml:space="preserve"> </w:t>
      </w:r>
      <w:proofErr w:type="spellStart"/>
      <w:r w:rsidR="00567AD3" w:rsidRPr="00567AD3">
        <w:rPr>
          <w:b/>
          <w:sz w:val="28"/>
          <w:szCs w:val="28"/>
        </w:rPr>
        <w:t>studies</w:t>
      </w:r>
      <w:proofErr w:type="spellEnd"/>
      <w:r w:rsidRPr="006B23EB">
        <w:rPr>
          <w:b/>
          <w:sz w:val="28"/>
          <w:szCs w:val="28"/>
        </w:rPr>
        <w:t xml:space="preserve">» </w:t>
      </w:r>
    </w:p>
    <w:p w:rsidR="00BD2B25" w:rsidRDefault="00BD2B25" w:rsidP="000B28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(«Глобальні студії</w:t>
      </w:r>
      <w:bookmarkStart w:id="22" w:name="_GoBack"/>
      <w:bookmarkEnd w:id="22"/>
      <w:r>
        <w:rPr>
          <w:b/>
          <w:sz w:val="28"/>
          <w:szCs w:val="28"/>
        </w:rPr>
        <w:t>»)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Розробник</w:t>
      </w:r>
      <w:r w:rsidR="003D1802">
        <w:rPr>
          <w:sz w:val="28"/>
          <w:szCs w:val="28"/>
        </w:rPr>
        <w:t>и</w:t>
      </w:r>
      <w:r w:rsidRPr="006B23EB">
        <w:rPr>
          <w:sz w:val="28"/>
          <w:szCs w:val="28"/>
        </w:rPr>
        <w:t xml:space="preserve">: </w:t>
      </w:r>
    </w:p>
    <w:p w:rsidR="000B2853" w:rsidRDefault="00567AD3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Ібрагім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Ясинович</w:t>
      </w:r>
      <w:proofErr w:type="spellEnd"/>
    </w:p>
    <w:p w:rsidR="003D1802" w:rsidRPr="006B23EB" w:rsidRDefault="003D1802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Пашкевич Марина Сергіївна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AA" w:rsidRDefault="00B94FAA" w:rsidP="0091238B">
      <w:r>
        <w:separator/>
      </w:r>
    </w:p>
  </w:endnote>
  <w:endnote w:type="continuationSeparator" w:id="0">
    <w:p w:rsidR="00B94FAA" w:rsidRDefault="00B94FAA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B72061" w:rsidRDefault="00B720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72061" w:rsidRDefault="00B720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AA" w:rsidRDefault="00B94FAA" w:rsidP="0091238B">
      <w:r>
        <w:separator/>
      </w:r>
    </w:p>
  </w:footnote>
  <w:footnote w:type="continuationSeparator" w:id="0">
    <w:p w:rsidR="00B94FAA" w:rsidRDefault="00B94FAA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2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4B6A6F86"/>
    <w:multiLevelType w:val="hybridMultilevel"/>
    <w:tmpl w:val="4AC2506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411C0"/>
    <w:multiLevelType w:val="hybridMultilevel"/>
    <w:tmpl w:val="56C2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48A2C3B"/>
    <w:multiLevelType w:val="hybridMultilevel"/>
    <w:tmpl w:val="7388BAFE"/>
    <w:lvl w:ilvl="0" w:tplc="AFEECAE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0"/>
  </w:num>
  <w:num w:numId="5">
    <w:abstractNumId w:val="23"/>
  </w:num>
  <w:num w:numId="6">
    <w:abstractNumId w:val="16"/>
  </w:num>
  <w:num w:numId="7">
    <w:abstractNumId w:val="15"/>
  </w:num>
  <w:num w:numId="8">
    <w:abstractNumId w:val="2"/>
  </w:num>
  <w:num w:numId="9">
    <w:abstractNumId w:val="6"/>
  </w:num>
  <w:num w:numId="10">
    <w:abstractNumId w:val="22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8"/>
  </w:num>
  <w:num w:numId="18">
    <w:abstractNumId w:val="12"/>
  </w:num>
  <w:num w:numId="19">
    <w:abstractNumId w:val="27"/>
  </w:num>
  <w:num w:numId="20">
    <w:abstractNumId w:val="24"/>
  </w:num>
  <w:num w:numId="21">
    <w:abstractNumId w:val="25"/>
  </w:num>
  <w:num w:numId="22">
    <w:abstractNumId w:val="14"/>
  </w:num>
  <w:num w:numId="23">
    <w:abstractNumId w:val="9"/>
  </w:num>
  <w:num w:numId="24">
    <w:abstractNumId w:val="7"/>
  </w:num>
  <w:num w:numId="25">
    <w:abstractNumId w:val="5"/>
  </w:num>
  <w:num w:numId="26">
    <w:abstractNumId w:val="1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70CE3"/>
    <w:rsid w:val="0007647C"/>
    <w:rsid w:val="000B2853"/>
    <w:rsid w:val="000E41A1"/>
    <w:rsid w:val="000E7077"/>
    <w:rsid w:val="001516E6"/>
    <w:rsid w:val="0015427A"/>
    <w:rsid w:val="00175CFC"/>
    <w:rsid w:val="00184656"/>
    <w:rsid w:val="001D3781"/>
    <w:rsid w:val="00216471"/>
    <w:rsid w:val="002472DA"/>
    <w:rsid w:val="00286D4A"/>
    <w:rsid w:val="00291F3A"/>
    <w:rsid w:val="00304FEE"/>
    <w:rsid w:val="003275CE"/>
    <w:rsid w:val="00357107"/>
    <w:rsid w:val="003920D4"/>
    <w:rsid w:val="003920D5"/>
    <w:rsid w:val="003D1802"/>
    <w:rsid w:val="003D5025"/>
    <w:rsid w:val="00413E83"/>
    <w:rsid w:val="00494C26"/>
    <w:rsid w:val="004E0812"/>
    <w:rsid w:val="004E7F8D"/>
    <w:rsid w:val="005270CC"/>
    <w:rsid w:val="00546FBC"/>
    <w:rsid w:val="00567AD3"/>
    <w:rsid w:val="0061710C"/>
    <w:rsid w:val="00617EF5"/>
    <w:rsid w:val="00636DA4"/>
    <w:rsid w:val="006474E6"/>
    <w:rsid w:val="00676A42"/>
    <w:rsid w:val="006811D3"/>
    <w:rsid w:val="006B078B"/>
    <w:rsid w:val="006D358E"/>
    <w:rsid w:val="00764138"/>
    <w:rsid w:val="007822C8"/>
    <w:rsid w:val="007B2923"/>
    <w:rsid w:val="007C7071"/>
    <w:rsid w:val="007E54E9"/>
    <w:rsid w:val="008668D5"/>
    <w:rsid w:val="00883E28"/>
    <w:rsid w:val="0089569A"/>
    <w:rsid w:val="008D564F"/>
    <w:rsid w:val="0091238B"/>
    <w:rsid w:val="009165E5"/>
    <w:rsid w:val="00927FD9"/>
    <w:rsid w:val="009802C6"/>
    <w:rsid w:val="009854F2"/>
    <w:rsid w:val="009B2772"/>
    <w:rsid w:val="009B7079"/>
    <w:rsid w:val="00A03B51"/>
    <w:rsid w:val="00A853F8"/>
    <w:rsid w:val="00A968F9"/>
    <w:rsid w:val="00AA32B3"/>
    <w:rsid w:val="00AF52F0"/>
    <w:rsid w:val="00AF5FB0"/>
    <w:rsid w:val="00B445E8"/>
    <w:rsid w:val="00B72061"/>
    <w:rsid w:val="00B77B91"/>
    <w:rsid w:val="00B806DA"/>
    <w:rsid w:val="00B86AA2"/>
    <w:rsid w:val="00B94FAA"/>
    <w:rsid w:val="00BB1A02"/>
    <w:rsid w:val="00BB33E3"/>
    <w:rsid w:val="00BD2B25"/>
    <w:rsid w:val="00BE0B1B"/>
    <w:rsid w:val="00BF78F0"/>
    <w:rsid w:val="00C276A7"/>
    <w:rsid w:val="00C7595D"/>
    <w:rsid w:val="00CA1D2B"/>
    <w:rsid w:val="00CF0FC5"/>
    <w:rsid w:val="00D20D6C"/>
    <w:rsid w:val="00D27B21"/>
    <w:rsid w:val="00D51AD2"/>
    <w:rsid w:val="00D80CDE"/>
    <w:rsid w:val="00DA4631"/>
    <w:rsid w:val="00DC6326"/>
    <w:rsid w:val="00DF079D"/>
    <w:rsid w:val="00E1328D"/>
    <w:rsid w:val="00E35E76"/>
    <w:rsid w:val="00E46C23"/>
    <w:rsid w:val="00E94D8F"/>
    <w:rsid w:val="00E97256"/>
    <w:rsid w:val="00EB7245"/>
    <w:rsid w:val="00EC4533"/>
    <w:rsid w:val="00F15AC5"/>
    <w:rsid w:val="00F26396"/>
    <w:rsid w:val="00F32F85"/>
    <w:rsid w:val="00F405FD"/>
    <w:rsid w:val="00F86EDB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14905</Words>
  <Characters>8497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2023-02-09T18:11:00Z</dcterms:created>
  <dcterms:modified xsi:type="dcterms:W3CDTF">2023-02-09T18:11:00Z</dcterms:modified>
</cp:coreProperties>
</file>